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6CA7BA" w14:textId="4E7BE289" w:rsidR="00F667FA" w:rsidRPr="00663B0C" w:rsidRDefault="00F667FA" w:rsidP="00F667FA">
      <w:pPr>
        <w:pStyle w:val="Nagwek1"/>
        <w:numPr>
          <w:ilvl w:val="0"/>
          <w:numId w:val="0"/>
        </w:numPr>
        <w:jc w:val="center"/>
        <w:rPr>
          <w:rFonts w:ascii="Arial" w:hAnsi="Arial" w:cs="Arial"/>
          <w:szCs w:val="20"/>
        </w:rPr>
      </w:pPr>
      <w:r w:rsidRPr="00663B0C">
        <w:rPr>
          <w:rFonts w:ascii="Arial" w:hAnsi="Arial" w:cs="Arial"/>
          <w:szCs w:val="20"/>
        </w:rPr>
        <w:t xml:space="preserve">Informacje </w:t>
      </w:r>
      <w:bookmarkStart w:id="0" w:name="_GoBack"/>
      <w:bookmarkEnd w:id="0"/>
      <w:r w:rsidR="005A7E85" w:rsidRPr="00663B0C">
        <w:rPr>
          <w:rFonts w:ascii="Arial" w:hAnsi="Arial" w:cs="Arial"/>
          <w:szCs w:val="20"/>
        </w:rPr>
        <w:t>dodatkowe</w:t>
      </w:r>
    </w:p>
    <w:p w14:paraId="3F4ED011" w14:textId="783434D5" w:rsidR="00505FA3" w:rsidRPr="00663B0C" w:rsidRDefault="005E4FFC" w:rsidP="00F667FA">
      <w:pPr>
        <w:pStyle w:val="Nagwek1"/>
        <w:numPr>
          <w:ilvl w:val="0"/>
          <w:numId w:val="0"/>
        </w:numPr>
        <w:rPr>
          <w:rFonts w:ascii="Arial" w:hAnsi="Arial" w:cs="Arial"/>
          <w:szCs w:val="20"/>
        </w:rPr>
      </w:pPr>
      <w:r w:rsidRPr="00663B0C">
        <w:rPr>
          <w:rFonts w:ascii="Arial" w:hAnsi="Arial" w:cs="Arial"/>
          <w:szCs w:val="20"/>
        </w:rPr>
        <w:t xml:space="preserve">Punkt </w:t>
      </w:r>
      <w:r w:rsidR="00DC465C" w:rsidRPr="00663B0C">
        <w:rPr>
          <w:rFonts w:ascii="Arial" w:hAnsi="Arial" w:cs="Arial"/>
          <w:szCs w:val="20"/>
        </w:rPr>
        <w:t>18</w:t>
      </w:r>
      <w:r w:rsidR="00DC465C" w:rsidRPr="00663B0C">
        <w:rPr>
          <w:rFonts w:ascii="Arial" w:hAnsi="Arial" w:cs="Arial"/>
          <w:szCs w:val="20"/>
        </w:rPr>
        <w:tab/>
      </w:r>
      <w:r w:rsidR="00585AF3" w:rsidRPr="00663B0C">
        <w:rPr>
          <w:rFonts w:ascii="Arial" w:hAnsi="Arial" w:cs="Arial"/>
          <w:szCs w:val="20"/>
        </w:rPr>
        <w:t xml:space="preserve">Oświadczenia Wnioskodawcy </w:t>
      </w:r>
    </w:p>
    <w:p w14:paraId="7EE54A82" w14:textId="37F8BB36" w:rsidR="00585AF3" w:rsidRPr="00663B0C" w:rsidRDefault="00EA42B0" w:rsidP="0039061D">
      <w:pPr>
        <w:spacing w:line="360" w:lineRule="auto"/>
        <w:rPr>
          <w:rFonts w:ascii="Arial" w:hAnsi="Arial" w:cs="Arial"/>
          <w:color w:val="001A72" w:themeColor="accent1"/>
          <w:sz w:val="20"/>
          <w:szCs w:val="20"/>
        </w:rPr>
      </w:pPr>
      <w:r w:rsidRPr="00663B0C">
        <w:rPr>
          <w:rFonts w:ascii="Arial" w:eastAsia="Calibri" w:hAnsi="Arial" w:cs="Arial"/>
          <w:color w:val="001A72" w:themeColor="accent1"/>
          <w:sz w:val="20"/>
          <w:szCs w:val="20"/>
        </w:rPr>
        <w:t>Oświadczenia</w:t>
      </w:r>
      <w:r w:rsidR="00505FA3" w:rsidRPr="00663B0C">
        <w:rPr>
          <w:rFonts w:ascii="Arial" w:eastAsia="Calibri" w:hAnsi="Arial" w:cs="Arial"/>
          <w:color w:val="001A72" w:themeColor="accent1"/>
          <w:sz w:val="20"/>
          <w:szCs w:val="20"/>
        </w:rPr>
        <w:t xml:space="preserve"> związane z wykonywaniem </w:t>
      </w:r>
      <w:r w:rsidRPr="00663B0C">
        <w:rPr>
          <w:rFonts w:ascii="Arial" w:eastAsia="Calibri" w:hAnsi="Arial" w:cs="Arial"/>
          <w:color w:val="001A72" w:themeColor="accent1"/>
          <w:sz w:val="20"/>
          <w:szCs w:val="20"/>
        </w:rPr>
        <w:t xml:space="preserve">działalności </w:t>
      </w:r>
      <w:r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t xml:space="preserve">w zakresie zezwolenia na pośredniczenie w </w:t>
      </w:r>
      <w:r w:rsidR="005E4FFC" w:rsidRPr="00663B0C">
        <w:rPr>
          <w:rFonts w:ascii="Arial" w:hAnsi="Arial" w:cs="Arial"/>
          <w:color w:val="001A72" w:themeColor="accent1"/>
          <w:sz w:val="20"/>
          <w:szCs w:val="20"/>
        </w:rPr>
        <w:t>zbywaniu i odkupywaniu jednostek uczestnictwa funduszy inwestycyjnych lub tytułów uczestnictwa f</w:t>
      </w:r>
      <w:r w:rsidR="005E4FFC"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unduszy zagranicznych oraz </w:t>
      </w:r>
      <w:r w:rsidR="005E4FFC" w:rsidRPr="00663B0C">
        <w:rPr>
          <w:rFonts w:ascii="Arial" w:hAnsi="Arial" w:cs="Arial"/>
          <w:color w:val="001A72" w:themeColor="accent1"/>
          <w:sz w:val="20"/>
          <w:szCs w:val="20"/>
        </w:rPr>
        <w:t>funduszy</w:t>
      </w:r>
      <w:r w:rsidR="005E4FFC"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 </w:t>
      </w:r>
      <w:r w:rsidR="005E4FFC" w:rsidRPr="00663B0C">
        <w:rPr>
          <w:rFonts w:ascii="Arial" w:hAnsi="Arial" w:cs="Arial"/>
          <w:color w:val="001A72" w:themeColor="accent1"/>
          <w:sz w:val="20"/>
          <w:szCs w:val="20"/>
        </w:rPr>
        <w:t>inwestycyjnych</w:t>
      </w:r>
      <w:r w:rsidR="005E4FFC"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 otwartych z siedzi</w:t>
      </w:r>
      <w:r w:rsidR="00645979"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>bą w państwach należących do EEA:</w:t>
      </w:r>
    </w:p>
    <w:p w14:paraId="053FDD7C" w14:textId="568EED3F" w:rsidR="00585AF3" w:rsidRPr="00663B0C" w:rsidRDefault="00585AF3" w:rsidP="0039061D">
      <w:pPr>
        <w:numPr>
          <w:ilvl w:val="0"/>
          <w:numId w:val="34"/>
        </w:numPr>
        <w:spacing w:line="360" w:lineRule="auto"/>
        <w:ind w:left="425" w:hanging="357"/>
        <w:rPr>
          <w:rFonts w:ascii="Arial" w:eastAsia="Times New Roman" w:hAnsi="Arial" w:cs="Arial"/>
          <w:color w:val="001A72" w:themeColor="accent1"/>
          <w:sz w:val="20"/>
          <w:szCs w:val="20"/>
        </w:rPr>
      </w:pPr>
      <w:r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t>Zgodnie z art. 32 ust. 2a Ustawy</w:t>
      </w:r>
      <w:r w:rsidRPr="00663B0C">
        <w:rPr>
          <w:rStyle w:val="Odwoanieprzypisudolnego"/>
          <w:rFonts w:ascii="Arial" w:eastAsia="Times New Roman" w:hAnsi="Arial" w:cs="Arial"/>
          <w:color w:val="001A72" w:themeColor="accent1"/>
          <w:sz w:val="20"/>
          <w:szCs w:val="20"/>
        </w:rPr>
        <w:footnoteReference w:id="1"/>
      </w:r>
      <w:r w:rsidR="00EA42B0"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t xml:space="preserve">, podmiot posiadający zezwolenie na pośredniczenie </w:t>
      </w:r>
      <w:r w:rsidR="00F667FA"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t>w zbywaniu i odkupo</w:t>
      </w:r>
      <w:r w:rsidR="00EA42B0"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t>waniu jednostek uczestnictwa lub tytułów uczestnictwa:</w:t>
      </w:r>
    </w:p>
    <w:p w14:paraId="0C0922B4" w14:textId="6ADD7449" w:rsidR="00585AF3" w:rsidRPr="00663B0C" w:rsidRDefault="00EA42B0" w:rsidP="0039061D">
      <w:pPr>
        <w:pStyle w:val="Akapitzlist"/>
        <w:numPr>
          <w:ilvl w:val="0"/>
          <w:numId w:val="37"/>
        </w:numPr>
        <w:spacing w:line="360" w:lineRule="auto"/>
        <w:rPr>
          <w:rFonts w:ascii="Arial" w:eastAsia="Times New Roman" w:hAnsi="Arial" w:cs="Arial"/>
          <w:color w:val="001A72" w:themeColor="accent1"/>
          <w:sz w:val="20"/>
          <w:szCs w:val="20"/>
        </w:rPr>
      </w:pP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>n</w:t>
      </w:r>
      <w:r w:rsidR="00585AF3"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>ie</w:t>
      </w: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 przyjmuje </w:t>
      </w:r>
      <w:r w:rsidR="00585AF3"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wpłat na nabycie jednostek uczestnictwa lub tytułów uczestnictwa, nie </w:t>
      </w: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otrzymuje </w:t>
      </w:r>
      <w:r w:rsidR="00585AF3"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>i nie przekazuje wypłat z tytułu ich odkupienia oraz nie przechowuje jednostek uczestnictwa, tytułów uczestnictwa ani środków pieniężnych osób nabywających lub umarzających jednostki uczestnictwa lub tytuły uczestnictwa za pośrednictwem tego podmiot</w:t>
      </w:r>
      <w:r w:rsidR="00645979"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>u</w:t>
      </w:r>
      <w:r w:rsidR="00FD0BC5"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>,</w:t>
      </w:r>
    </w:p>
    <w:p w14:paraId="441C3072" w14:textId="4CC305D0" w:rsidR="00585AF3" w:rsidRPr="00663B0C" w:rsidRDefault="00585AF3" w:rsidP="0039061D">
      <w:pPr>
        <w:pStyle w:val="Akapitzlist"/>
        <w:numPr>
          <w:ilvl w:val="0"/>
          <w:numId w:val="37"/>
        </w:numPr>
        <w:spacing w:line="360" w:lineRule="auto"/>
        <w:rPr>
          <w:rFonts w:ascii="Arial" w:eastAsia="Times New Roman" w:hAnsi="Arial" w:cs="Arial"/>
          <w:color w:val="001A72" w:themeColor="accent1"/>
          <w:sz w:val="20"/>
          <w:szCs w:val="20"/>
        </w:rPr>
      </w:pP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nie wykonuje żadnych czynności, </w:t>
      </w:r>
      <w:r w:rsidRPr="00663B0C">
        <w:rPr>
          <w:rFonts w:ascii="Arial" w:hAnsi="Arial" w:cs="Arial"/>
          <w:color w:val="001A72" w:themeColor="accent1"/>
          <w:sz w:val="20"/>
          <w:szCs w:val="20"/>
        </w:rPr>
        <w:t>o</w:t>
      </w: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 których mowa w </w:t>
      </w:r>
      <w:r w:rsidRPr="00663B0C">
        <w:rPr>
          <w:rStyle w:val="link-preview-wrapper"/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>art. 69 ust. 2</w:t>
      </w: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 </w:t>
      </w:r>
      <w:r w:rsidRPr="00663B0C">
        <w:rPr>
          <w:rFonts w:ascii="Arial" w:hAnsi="Arial" w:cs="Arial"/>
          <w:color w:val="001A72" w:themeColor="accent1"/>
          <w:sz w:val="20"/>
          <w:szCs w:val="20"/>
        </w:rPr>
        <w:t>ustawy</w:t>
      </w: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 </w:t>
      </w:r>
      <w:r w:rsidRPr="00663B0C">
        <w:rPr>
          <w:rFonts w:ascii="Arial" w:hAnsi="Arial" w:cs="Arial"/>
          <w:color w:val="001A72" w:themeColor="accent1"/>
          <w:sz w:val="20"/>
          <w:szCs w:val="20"/>
        </w:rPr>
        <w:t>o</w:t>
      </w: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 obrocie instrumentami finansowymi</w:t>
      </w:r>
      <w:r w:rsidR="00EA42B0" w:rsidRPr="00663B0C">
        <w:rPr>
          <w:rStyle w:val="Odwoanieprzypisudolnego"/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footnoteReference w:id="2"/>
      </w: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, poza czynnościami, </w:t>
      </w:r>
      <w:r w:rsidRPr="00663B0C">
        <w:rPr>
          <w:rFonts w:ascii="Arial" w:hAnsi="Arial" w:cs="Arial"/>
          <w:color w:val="001A72" w:themeColor="accent1"/>
          <w:sz w:val="20"/>
          <w:szCs w:val="20"/>
        </w:rPr>
        <w:t>o</w:t>
      </w: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 których mowa w </w:t>
      </w:r>
      <w:r w:rsidR="005E4FFC"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art. 32 </w:t>
      </w: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>ust. 2</w:t>
      </w:r>
      <w:r w:rsidR="00FD0BC5"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 </w:t>
      </w: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>i 2b</w:t>
      </w:r>
      <w:r w:rsidR="005E4FFC"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 Ustawy</w:t>
      </w:r>
      <w:r w:rsidR="00645979"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>,</w:t>
      </w:r>
    </w:p>
    <w:p w14:paraId="4CBDC7A3" w14:textId="70C2C89D" w:rsidR="00585AF3" w:rsidRPr="00663B0C" w:rsidRDefault="00585AF3" w:rsidP="0039061D">
      <w:pPr>
        <w:pStyle w:val="Akapitzlist"/>
        <w:numPr>
          <w:ilvl w:val="0"/>
          <w:numId w:val="37"/>
        </w:numPr>
        <w:spacing w:line="360" w:lineRule="auto"/>
        <w:rPr>
          <w:rFonts w:ascii="Arial" w:eastAsia="Times New Roman" w:hAnsi="Arial" w:cs="Arial"/>
          <w:color w:val="001A72" w:themeColor="accent1"/>
          <w:sz w:val="20"/>
          <w:szCs w:val="20"/>
        </w:rPr>
      </w:pP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prowadzi działalność, </w:t>
      </w:r>
      <w:r w:rsidRPr="00663B0C">
        <w:rPr>
          <w:rFonts w:ascii="Arial" w:hAnsi="Arial" w:cs="Arial"/>
          <w:color w:val="001A72" w:themeColor="accent1"/>
          <w:sz w:val="20"/>
          <w:szCs w:val="20"/>
        </w:rPr>
        <w:t>o</w:t>
      </w: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 której mowa w </w:t>
      </w:r>
      <w:r w:rsidR="00EA42B0"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art. 32 </w:t>
      </w: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>ust. 2 i 2b</w:t>
      </w:r>
      <w:r w:rsidR="00EA42B0"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 Ustawy</w:t>
      </w: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>, wyłącznie na terytorium Rzeczypospolitej Polskiej</w:t>
      </w:r>
      <w:r w:rsidR="00645979"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>,</w:t>
      </w:r>
    </w:p>
    <w:p w14:paraId="7D55A1D7" w14:textId="7B9716E2" w:rsidR="00585AF3" w:rsidRPr="00663B0C" w:rsidRDefault="00585AF3" w:rsidP="0039061D">
      <w:pPr>
        <w:pStyle w:val="Akapitzlist"/>
        <w:numPr>
          <w:ilvl w:val="0"/>
          <w:numId w:val="37"/>
        </w:numPr>
        <w:spacing w:line="360" w:lineRule="auto"/>
        <w:rPr>
          <w:rFonts w:ascii="Arial" w:eastAsia="Times New Roman" w:hAnsi="Arial" w:cs="Arial"/>
          <w:color w:val="001A72" w:themeColor="accent1"/>
          <w:sz w:val="20"/>
          <w:szCs w:val="20"/>
        </w:rPr>
      </w:pP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przekazuje zlecenia nabycia lub odkupienia jednostek uczestnictwa lub tytułów uczestnictwa wyłącznie do </w:t>
      </w:r>
      <w:r w:rsidRPr="00663B0C">
        <w:rPr>
          <w:rFonts w:ascii="Arial" w:hAnsi="Arial" w:cs="Arial"/>
          <w:color w:val="001A72" w:themeColor="accent1"/>
          <w:sz w:val="20"/>
          <w:szCs w:val="20"/>
        </w:rPr>
        <w:t>funduszu</w:t>
      </w: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 </w:t>
      </w:r>
      <w:r w:rsidRPr="00663B0C">
        <w:rPr>
          <w:rFonts w:ascii="Arial" w:hAnsi="Arial" w:cs="Arial"/>
          <w:color w:val="001A72" w:themeColor="accent1"/>
          <w:sz w:val="20"/>
          <w:szCs w:val="20"/>
        </w:rPr>
        <w:t>inwestycyjnego</w:t>
      </w: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, </w:t>
      </w:r>
      <w:r w:rsidRPr="00663B0C">
        <w:rPr>
          <w:rFonts w:ascii="Arial" w:hAnsi="Arial" w:cs="Arial"/>
          <w:color w:val="001A72" w:themeColor="accent1"/>
          <w:sz w:val="20"/>
          <w:szCs w:val="20"/>
        </w:rPr>
        <w:t>funduszu</w:t>
      </w: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 zagranicznego, </w:t>
      </w:r>
      <w:r w:rsidRPr="00663B0C">
        <w:rPr>
          <w:rFonts w:ascii="Arial" w:hAnsi="Arial" w:cs="Arial"/>
          <w:color w:val="001A72" w:themeColor="accent1"/>
          <w:sz w:val="20"/>
          <w:szCs w:val="20"/>
        </w:rPr>
        <w:t>funduszu</w:t>
      </w: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 </w:t>
      </w:r>
      <w:r w:rsidRPr="00663B0C">
        <w:rPr>
          <w:rFonts w:ascii="Arial" w:hAnsi="Arial" w:cs="Arial"/>
          <w:color w:val="001A72" w:themeColor="accent1"/>
          <w:sz w:val="20"/>
          <w:szCs w:val="20"/>
        </w:rPr>
        <w:t>inwestycyjnego</w:t>
      </w: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 otwartego z siedzibą w państwie należącym do EEA, firmy </w:t>
      </w:r>
      <w:r w:rsidRPr="00663B0C">
        <w:rPr>
          <w:rFonts w:ascii="Arial" w:hAnsi="Arial" w:cs="Arial"/>
          <w:color w:val="001A72" w:themeColor="accent1"/>
          <w:sz w:val="20"/>
          <w:szCs w:val="20"/>
        </w:rPr>
        <w:t>inwestycyjnej</w:t>
      </w: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, banku, instytucji kredytowej, oddziału firmy </w:t>
      </w:r>
      <w:r w:rsidRPr="00663B0C">
        <w:rPr>
          <w:rFonts w:ascii="Arial" w:hAnsi="Arial" w:cs="Arial"/>
          <w:color w:val="001A72" w:themeColor="accent1"/>
          <w:sz w:val="20"/>
          <w:szCs w:val="20"/>
        </w:rPr>
        <w:t>inwestycyjnej</w:t>
      </w: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 posiadającej siedzibę w państwie członkowskim lub w państwie należącym do EEA, lub do oddziału banku zagranicznego</w:t>
      </w:r>
      <w:r w:rsidR="00645979"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>.</w:t>
      </w:r>
    </w:p>
    <w:p w14:paraId="28B55571" w14:textId="3D846FA3" w:rsidR="00585AF3" w:rsidRPr="00663B0C" w:rsidRDefault="00645979" w:rsidP="0039061D">
      <w:pPr>
        <w:numPr>
          <w:ilvl w:val="0"/>
          <w:numId w:val="34"/>
        </w:numPr>
        <w:spacing w:line="360" w:lineRule="auto"/>
        <w:ind w:left="425" w:hanging="357"/>
        <w:rPr>
          <w:rFonts w:ascii="Arial" w:eastAsia="Times New Roman" w:hAnsi="Arial" w:cs="Arial"/>
          <w:color w:val="001A72" w:themeColor="accent1"/>
          <w:sz w:val="20"/>
          <w:szCs w:val="20"/>
        </w:rPr>
      </w:pPr>
      <w:r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t>Przed</w:t>
      </w:r>
      <w:r w:rsidR="00FD0BC5"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t xml:space="preserve"> rozpoczęciem </w:t>
      </w:r>
      <w:r w:rsidR="005E4FFC"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t xml:space="preserve">usługi </w:t>
      </w:r>
      <w:r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t xml:space="preserve">w zakresie zezwolenia na pośredniczenie w </w:t>
      </w:r>
      <w:r w:rsidRPr="00663B0C">
        <w:rPr>
          <w:rFonts w:ascii="Arial" w:hAnsi="Arial" w:cs="Arial"/>
          <w:color w:val="001A72" w:themeColor="accent1"/>
          <w:sz w:val="20"/>
          <w:szCs w:val="20"/>
        </w:rPr>
        <w:t>zbywaniu i odkupywaniu jednostek uczestnictwa funduszy inwestycyjnych lub tytułów uczestnictwa f</w:t>
      </w: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unduszy zagranicznych oraz </w:t>
      </w:r>
      <w:r w:rsidRPr="00663B0C">
        <w:rPr>
          <w:rFonts w:ascii="Arial" w:hAnsi="Arial" w:cs="Arial"/>
          <w:color w:val="001A72" w:themeColor="accent1"/>
          <w:sz w:val="20"/>
          <w:szCs w:val="20"/>
        </w:rPr>
        <w:t>funduszy</w:t>
      </w: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 </w:t>
      </w:r>
      <w:r w:rsidRPr="00663B0C">
        <w:rPr>
          <w:rFonts w:ascii="Arial" w:hAnsi="Arial" w:cs="Arial"/>
          <w:color w:val="001A72" w:themeColor="accent1"/>
          <w:sz w:val="20"/>
          <w:szCs w:val="20"/>
        </w:rPr>
        <w:t>inwestycyjnych</w:t>
      </w: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 otwartych z siedzibą w państwach należących do EEA, </w:t>
      </w:r>
      <w:r w:rsidR="005E4FFC"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t>Wnioskodawca opracuje</w:t>
      </w:r>
      <w:r w:rsidR="00585AF3"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t xml:space="preserve"> i wdroży:</w:t>
      </w:r>
    </w:p>
    <w:p w14:paraId="5F478950" w14:textId="1CBB8F44" w:rsidR="00585AF3" w:rsidRPr="00663B0C" w:rsidRDefault="00585AF3" w:rsidP="0039061D">
      <w:pPr>
        <w:pStyle w:val="Akapitzlist"/>
        <w:numPr>
          <w:ilvl w:val="0"/>
          <w:numId w:val="36"/>
        </w:numPr>
        <w:spacing w:line="360" w:lineRule="auto"/>
        <w:rPr>
          <w:rFonts w:ascii="Arial" w:eastAsia="Times New Roman" w:hAnsi="Arial" w:cs="Arial"/>
          <w:color w:val="001A72" w:themeColor="accent1"/>
          <w:sz w:val="20"/>
          <w:szCs w:val="20"/>
        </w:rPr>
      </w:pPr>
      <w:r w:rsidRPr="00663B0C">
        <w:rPr>
          <w:rFonts w:ascii="Arial" w:hAnsi="Arial" w:cs="Arial"/>
          <w:color w:val="001A72" w:themeColor="accent1"/>
          <w:sz w:val="20"/>
          <w:szCs w:val="20"/>
        </w:rPr>
        <w:t>Procedurę postępowania w przypadkach złożenia wniosków, o których mowa w § 3 ust. 1 i § 5 ust. 1 Rozporządzenia</w:t>
      </w:r>
      <w:r w:rsidRPr="00663B0C">
        <w:rPr>
          <w:rStyle w:val="Odwoanieprzypisudolnego"/>
          <w:rFonts w:ascii="Arial" w:hAnsi="Arial" w:cs="Arial"/>
          <w:color w:val="001A72" w:themeColor="accent1"/>
          <w:sz w:val="20"/>
          <w:szCs w:val="20"/>
        </w:rPr>
        <w:footnoteReference w:id="3"/>
      </w:r>
      <w:r w:rsidRPr="00663B0C">
        <w:rPr>
          <w:rFonts w:ascii="Arial" w:hAnsi="Arial" w:cs="Arial"/>
          <w:color w:val="001A72" w:themeColor="accent1"/>
          <w:sz w:val="20"/>
          <w:szCs w:val="20"/>
        </w:rPr>
        <w:t>, oraz w przypadkach, o których mowa w § 5 ust. 11 i 12 Rozporządzenia (zgodnie z § 6 ust. 1 Rozporządzenia)</w:t>
      </w:r>
      <w:r w:rsidR="00645979" w:rsidRPr="00663B0C">
        <w:rPr>
          <w:rFonts w:ascii="Arial" w:hAnsi="Arial" w:cs="Arial"/>
          <w:color w:val="001A72" w:themeColor="accent1"/>
          <w:sz w:val="20"/>
          <w:szCs w:val="20"/>
        </w:rPr>
        <w:t>,</w:t>
      </w:r>
    </w:p>
    <w:p w14:paraId="377AE41A" w14:textId="6273EF61" w:rsidR="00585AF3" w:rsidRPr="00663B0C" w:rsidRDefault="00585AF3" w:rsidP="0039061D">
      <w:pPr>
        <w:pStyle w:val="Akapitzlist"/>
        <w:numPr>
          <w:ilvl w:val="0"/>
          <w:numId w:val="36"/>
        </w:numPr>
        <w:spacing w:line="360" w:lineRule="auto"/>
        <w:rPr>
          <w:rFonts w:ascii="Arial" w:eastAsia="Times New Roman" w:hAnsi="Arial" w:cs="Arial"/>
          <w:color w:val="001A72" w:themeColor="accent1"/>
          <w:sz w:val="20"/>
          <w:szCs w:val="20"/>
        </w:rPr>
      </w:pPr>
      <w:r w:rsidRPr="00663B0C">
        <w:rPr>
          <w:rFonts w:ascii="Arial" w:hAnsi="Arial" w:cs="Arial"/>
          <w:color w:val="001A72" w:themeColor="accent1"/>
          <w:sz w:val="20"/>
          <w:szCs w:val="20"/>
        </w:rPr>
        <w:t>Procedurę dostępu do systemów teleinformatycznych (zgodnie z § 19 ust. 4 Rozporządzenia)</w:t>
      </w:r>
      <w:r w:rsidR="00645979" w:rsidRPr="00663B0C">
        <w:rPr>
          <w:rFonts w:ascii="Arial" w:hAnsi="Arial" w:cs="Arial"/>
          <w:color w:val="001A72" w:themeColor="accent1"/>
          <w:sz w:val="20"/>
          <w:szCs w:val="20"/>
        </w:rPr>
        <w:t>,</w:t>
      </w:r>
    </w:p>
    <w:p w14:paraId="1EA2EB80" w14:textId="14B3479D" w:rsidR="00585AF3" w:rsidRPr="00663B0C" w:rsidRDefault="00585AF3" w:rsidP="0039061D">
      <w:pPr>
        <w:pStyle w:val="Akapitzlist"/>
        <w:numPr>
          <w:ilvl w:val="0"/>
          <w:numId w:val="36"/>
        </w:numPr>
        <w:spacing w:line="360" w:lineRule="auto"/>
        <w:rPr>
          <w:rFonts w:ascii="Arial" w:eastAsia="Times New Roman" w:hAnsi="Arial" w:cs="Arial"/>
          <w:color w:val="001A72" w:themeColor="accent1"/>
          <w:sz w:val="20"/>
          <w:szCs w:val="20"/>
        </w:rPr>
      </w:pPr>
      <w:r w:rsidRPr="00663B0C">
        <w:rPr>
          <w:rFonts w:ascii="Arial" w:hAnsi="Arial" w:cs="Arial"/>
          <w:color w:val="001A72" w:themeColor="accent1"/>
          <w:sz w:val="20"/>
          <w:szCs w:val="20"/>
        </w:rPr>
        <w:t>Politykę w zakresie przeprowadzania szkoleń i potwierdzania wiedzy i kompetencji (zgodnie z § 49 ust. 1 i 2 Rozporządzenia)</w:t>
      </w:r>
      <w:r w:rsidR="00645979" w:rsidRPr="00663B0C">
        <w:rPr>
          <w:rFonts w:ascii="Arial" w:hAnsi="Arial" w:cs="Arial"/>
          <w:color w:val="001A72" w:themeColor="accent1"/>
          <w:sz w:val="20"/>
          <w:szCs w:val="20"/>
        </w:rPr>
        <w:t>,</w:t>
      </w:r>
    </w:p>
    <w:p w14:paraId="6BC88D12" w14:textId="3CCF10AD" w:rsidR="00585AF3" w:rsidRPr="00663B0C" w:rsidRDefault="00585AF3" w:rsidP="0039061D">
      <w:pPr>
        <w:pStyle w:val="Akapitzlist"/>
        <w:numPr>
          <w:ilvl w:val="0"/>
          <w:numId w:val="36"/>
        </w:numPr>
        <w:spacing w:line="360" w:lineRule="auto"/>
        <w:rPr>
          <w:rFonts w:ascii="Arial" w:eastAsia="Times New Roman" w:hAnsi="Arial" w:cs="Arial"/>
          <w:color w:val="001A72" w:themeColor="accent1"/>
          <w:sz w:val="20"/>
          <w:szCs w:val="20"/>
        </w:rPr>
      </w:pPr>
      <w:r w:rsidRPr="00663B0C">
        <w:rPr>
          <w:rFonts w:ascii="Arial" w:hAnsi="Arial" w:cs="Arial"/>
          <w:color w:val="001A72" w:themeColor="accent1"/>
          <w:sz w:val="20"/>
          <w:szCs w:val="20"/>
        </w:rPr>
        <w:t>Procedurę anonimowanego zgłaszania naruszeń przepisów Ustawy, jakich dopuścili się pracownicy podmiotu (zgodnie z art. 237b Ustawy)</w:t>
      </w:r>
      <w:r w:rsidR="00645979" w:rsidRPr="00663B0C">
        <w:rPr>
          <w:rFonts w:ascii="Arial" w:hAnsi="Arial" w:cs="Arial"/>
          <w:color w:val="001A72" w:themeColor="accent1"/>
          <w:sz w:val="20"/>
          <w:szCs w:val="20"/>
        </w:rPr>
        <w:t>.</w:t>
      </w:r>
    </w:p>
    <w:p w14:paraId="62C3D28D" w14:textId="42D70A51" w:rsidR="00E72A80" w:rsidRPr="00663B0C" w:rsidRDefault="00E72A80" w:rsidP="0039061D">
      <w:pPr>
        <w:numPr>
          <w:ilvl w:val="0"/>
          <w:numId w:val="34"/>
        </w:numPr>
        <w:spacing w:line="360" w:lineRule="auto"/>
        <w:ind w:left="425" w:hanging="357"/>
        <w:rPr>
          <w:rFonts w:ascii="Arial" w:eastAsia="Times New Roman" w:hAnsi="Arial" w:cs="Arial"/>
          <w:color w:val="001A72" w:themeColor="accent1"/>
          <w:sz w:val="20"/>
          <w:szCs w:val="20"/>
        </w:rPr>
      </w:pPr>
      <w:r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lastRenderedPageBreak/>
        <w:t xml:space="preserve">Zgodnie z art. 32a ust. 1 Ustawy, </w:t>
      </w:r>
      <w:r w:rsidR="00F667FA"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t>podmiot</w:t>
      </w:r>
      <w:r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t xml:space="preserve"> prowadzi działalność w zakresie pośrednictwa w zbywaniu i odkupywaniu jednostek uczestnictwa lub tytułów uczestnictwa </w:t>
      </w: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>funduszy zagranicznych oraz funduszy inwestycyjnych otwartych z siedzibą w państwach należących do EEA oraz w zakresie świadczenia usług doradztwa inwestycyjnego</w:t>
      </w:r>
      <w:r w:rsidR="0039061D"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 xml:space="preserve"> </w:t>
      </w:r>
      <w:r w:rsidRPr="00663B0C">
        <w:rPr>
          <w:rFonts w:ascii="Arial" w:hAnsi="Arial" w:cs="Arial"/>
          <w:color w:val="001A72" w:themeColor="accent1"/>
          <w:sz w:val="20"/>
          <w:szCs w:val="20"/>
          <w:shd w:val="clear" w:color="auto" w:fill="FFFFFF"/>
        </w:rPr>
        <w:t>w sposób rzetelny i profesjonalny, zgodnie z zasadami uczciwego obrotu oraz ze szczególnym uwzględnieniem interesu klientów i uczestników tych funduszy.</w:t>
      </w:r>
    </w:p>
    <w:p w14:paraId="51AF9311" w14:textId="01C12304" w:rsidR="00664F74" w:rsidRPr="00663B0C" w:rsidRDefault="003B761A" w:rsidP="00664F74">
      <w:pPr>
        <w:numPr>
          <w:ilvl w:val="0"/>
          <w:numId w:val="34"/>
        </w:numPr>
        <w:spacing w:line="360" w:lineRule="auto"/>
        <w:ind w:left="425" w:hanging="357"/>
        <w:rPr>
          <w:rFonts w:ascii="Arial" w:eastAsia="Times New Roman" w:hAnsi="Arial" w:cs="Arial"/>
          <w:color w:val="001A72" w:themeColor="accent1"/>
          <w:sz w:val="20"/>
          <w:szCs w:val="20"/>
        </w:rPr>
      </w:pPr>
      <w:r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t>Wnioskodawca nie będzie zatrudniał</w:t>
      </w:r>
      <w:r w:rsidR="005E4FFC"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t xml:space="preserve"> / nawiązywał umów z osobami wykonującymi</w:t>
      </w:r>
      <w:r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t xml:space="preserve"> czy</w:t>
      </w:r>
      <w:r w:rsidR="00645979"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t>nności w zakresie pośredniczenia</w:t>
      </w:r>
      <w:r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t xml:space="preserve"> w zbywaniu i odkupywaniu jednostek uczestnictwa lub tytułów uczestnictwa w ramach prowadzonych przez </w:t>
      </w:r>
      <w:r w:rsidR="00F667FA"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t>te osoby jednoosobowych działalności gospodarczych.</w:t>
      </w:r>
      <w:r w:rsidR="00664F74"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t xml:space="preserve"> Powierzenie przez dystrybutora czynności pośrednictwa w zakresie nabywania i zbywania jednostek uczest</w:t>
      </w:r>
      <w:r w:rsidR="00645979"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t xml:space="preserve">nictwa i tytułów uczestnictwa, </w:t>
      </w:r>
      <w:r w:rsidR="00664F74"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t>osobom,</w:t>
      </w:r>
      <w:r w:rsidR="00645979"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t xml:space="preserve"> w ramach prowadzonej przez nie</w:t>
      </w:r>
      <w:r w:rsidR="00664F74"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t xml:space="preserve"> </w:t>
      </w:r>
      <w:r w:rsidR="005E4FFC"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t>działalności</w:t>
      </w:r>
      <w:r w:rsidR="00664F74"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t xml:space="preserve"> gospodarczej stanowiłoby bowiem </w:t>
      </w:r>
      <w:proofErr w:type="spellStart"/>
      <w:r w:rsidR="00664F74"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t>subdystrybucję</w:t>
      </w:r>
      <w:proofErr w:type="spellEnd"/>
      <w:r w:rsidR="00664F74" w:rsidRPr="00663B0C">
        <w:rPr>
          <w:rFonts w:ascii="Arial" w:eastAsia="Times New Roman" w:hAnsi="Arial" w:cs="Arial"/>
          <w:color w:val="001A72" w:themeColor="accent1"/>
          <w:sz w:val="20"/>
          <w:szCs w:val="20"/>
        </w:rPr>
        <w:t xml:space="preserve"> tych usług.</w:t>
      </w:r>
    </w:p>
    <w:p w14:paraId="5C9DB7C8" w14:textId="621D45CC" w:rsidR="0035468B" w:rsidRPr="00663B0C" w:rsidRDefault="0035468B" w:rsidP="00F667FA">
      <w:pPr>
        <w:rPr>
          <w:rFonts w:ascii="Arial" w:hAnsi="Arial" w:cs="Arial"/>
          <w:b/>
          <w:bCs/>
          <w:color w:val="001A72" w:themeColor="accent1"/>
          <w:sz w:val="20"/>
          <w:szCs w:val="20"/>
        </w:rPr>
      </w:pPr>
      <w:r w:rsidRPr="00663B0C">
        <w:rPr>
          <w:rFonts w:ascii="Arial" w:hAnsi="Arial" w:cs="Arial"/>
          <w:b/>
          <w:bCs/>
          <w:color w:val="001A72" w:themeColor="accent1"/>
          <w:sz w:val="20"/>
          <w:szCs w:val="20"/>
        </w:rPr>
        <w:t>Oświadczam, że znane są mi powyższe zasady i zobowiązuję się do ich stosowania:</w:t>
      </w:r>
    </w:p>
    <w:p w14:paraId="19EDD0D4" w14:textId="769C4C3A" w:rsidR="00F50CBC" w:rsidRPr="00663B0C" w:rsidRDefault="00F50CBC" w:rsidP="00663B0C">
      <w:pPr>
        <w:pStyle w:val="Nagwek1"/>
        <w:numPr>
          <w:ilvl w:val="0"/>
          <w:numId w:val="0"/>
        </w:numPr>
        <w:rPr>
          <w:rFonts w:ascii="Arial" w:hAnsi="Arial" w:cs="Arial"/>
          <w:sz w:val="22"/>
          <w:szCs w:val="22"/>
          <w:lang w:eastAsia="pl-PL"/>
        </w:rPr>
      </w:pPr>
      <w:r w:rsidRPr="00663B0C">
        <w:rPr>
          <w:rFonts w:ascii="Arial" w:hAnsi="Arial" w:cs="Arial"/>
          <w:sz w:val="22"/>
          <w:szCs w:val="22"/>
        </w:rPr>
        <w:t xml:space="preserve">PODPIS WNIOSKODAWCY </w:t>
      </w:r>
      <w:r w:rsidRPr="00663B0C">
        <w:rPr>
          <w:rFonts w:ascii="Arial" w:hAnsi="Arial" w:cs="Arial"/>
          <w:b w:val="0"/>
          <w:sz w:val="22"/>
          <w:szCs w:val="22"/>
        </w:rPr>
        <w:t xml:space="preserve">(osoby uprawnione do reprezentacji </w:t>
      </w:r>
      <w:r w:rsidR="00F667FA" w:rsidRPr="00663B0C">
        <w:rPr>
          <w:rFonts w:ascii="Arial" w:hAnsi="Arial" w:cs="Arial"/>
          <w:b w:val="0"/>
          <w:sz w:val="22"/>
          <w:szCs w:val="22"/>
        </w:rPr>
        <w:t>Wnioskodawcy)</w:t>
      </w:r>
    </w:p>
    <w:tbl>
      <w:tblPr>
        <w:tblStyle w:val="Tabela1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663B0C" w:rsidRPr="00663B0C" w14:paraId="5FFC875B" w14:textId="77777777" w:rsidTr="00054F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7" w:type="dxa"/>
          </w:tcPr>
          <w:p w14:paraId="53712410" w14:textId="77777777" w:rsidR="00934DD6" w:rsidRPr="00663B0C" w:rsidRDefault="00934DD6" w:rsidP="00F667FA">
            <w:pPr>
              <w:pStyle w:val="Zawartotabeli"/>
              <w:rPr>
                <w:rFonts w:ascii="Arial" w:hAnsi="Arial" w:cs="Arial"/>
                <w:color w:val="001A72" w:themeColor="accent1"/>
                <w:szCs w:val="20"/>
              </w:rPr>
            </w:pP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Imię i nazwisko</w:t>
            </w:r>
          </w:p>
        </w:tc>
        <w:tc>
          <w:tcPr>
            <w:tcW w:w="2407" w:type="dxa"/>
          </w:tcPr>
          <w:p w14:paraId="36816BDB" w14:textId="77777777" w:rsidR="00934DD6" w:rsidRPr="00663B0C" w:rsidRDefault="00934DD6" w:rsidP="00F667FA">
            <w:pPr>
              <w:pStyle w:val="Zawartotabeli"/>
              <w:rPr>
                <w:rFonts w:ascii="Arial" w:hAnsi="Arial" w:cs="Arial"/>
                <w:color w:val="001A72" w:themeColor="accent1"/>
                <w:szCs w:val="20"/>
              </w:rPr>
            </w:pP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Funkcja / stanowisko</w:t>
            </w:r>
          </w:p>
        </w:tc>
        <w:tc>
          <w:tcPr>
            <w:tcW w:w="2407" w:type="dxa"/>
          </w:tcPr>
          <w:p w14:paraId="1E137592" w14:textId="5FCA9E20" w:rsidR="00934DD6" w:rsidRPr="00663B0C" w:rsidRDefault="00AF611D" w:rsidP="00F667FA">
            <w:pPr>
              <w:pStyle w:val="Zawartotabeli"/>
              <w:rPr>
                <w:rFonts w:ascii="Arial" w:hAnsi="Arial" w:cs="Arial"/>
                <w:color w:val="001A72" w:themeColor="accent1"/>
                <w:szCs w:val="20"/>
              </w:rPr>
            </w:pPr>
            <w:r w:rsidRPr="00663B0C">
              <w:rPr>
                <w:rFonts w:ascii="Arial" w:hAnsi="Arial" w:cs="Arial"/>
                <w:color w:val="001A72" w:themeColor="accent1"/>
              </w:rPr>
              <w:t xml:space="preserve">Własnoręczny </w:t>
            </w:r>
            <w:r w:rsidR="00934DD6" w:rsidRPr="00663B0C">
              <w:rPr>
                <w:rFonts w:ascii="Arial" w:hAnsi="Arial" w:cs="Arial"/>
                <w:color w:val="001A72" w:themeColor="accent1"/>
              </w:rPr>
              <w:t>czytelny podpis / elektroniczny podpis kwalifikowany / podpis osobisty</w:t>
            </w:r>
            <w:r w:rsidR="00934DD6" w:rsidRPr="00663B0C">
              <w:rPr>
                <w:rStyle w:val="Odwoanieprzypisudolnego"/>
                <w:rFonts w:ascii="Arial" w:hAnsi="Arial" w:cs="Arial"/>
                <w:color w:val="001A72" w:themeColor="accent1"/>
              </w:rPr>
              <w:footnoteReference w:id="4"/>
            </w:r>
          </w:p>
        </w:tc>
        <w:tc>
          <w:tcPr>
            <w:tcW w:w="2407" w:type="dxa"/>
          </w:tcPr>
          <w:p w14:paraId="6B9220AD" w14:textId="5E701CCD" w:rsidR="00934DD6" w:rsidRPr="00663B0C" w:rsidRDefault="00934DD6" w:rsidP="00F667FA">
            <w:pPr>
              <w:pStyle w:val="Zawartotabeli"/>
              <w:rPr>
                <w:rFonts w:ascii="Arial" w:hAnsi="Arial" w:cs="Arial"/>
                <w:color w:val="001A72" w:themeColor="accent1"/>
                <w:szCs w:val="20"/>
              </w:rPr>
            </w:pPr>
            <w:r w:rsidRPr="00663B0C">
              <w:rPr>
                <w:rFonts w:ascii="Arial" w:hAnsi="Arial" w:cs="Arial"/>
                <w:color w:val="001A72" w:themeColor="accent1"/>
              </w:rPr>
              <w:t>Data złożenia podpisu</w:t>
            </w:r>
            <w:r w:rsidRPr="00663B0C">
              <w:rPr>
                <w:rStyle w:val="Odwoanieprzypisudolnego"/>
                <w:rFonts w:ascii="Arial" w:hAnsi="Arial" w:cs="Arial"/>
                <w:color w:val="001A72" w:themeColor="accent1"/>
              </w:rPr>
              <w:footnoteReference w:id="5"/>
            </w:r>
          </w:p>
        </w:tc>
      </w:tr>
      <w:tr w:rsidR="00663B0C" w:rsidRPr="00663B0C" w14:paraId="4267E44D" w14:textId="77777777" w:rsidTr="00531818">
        <w:trPr>
          <w:trHeight w:val="397"/>
        </w:trPr>
        <w:tc>
          <w:tcPr>
            <w:tcW w:w="2407" w:type="dxa"/>
          </w:tcPr>
          <w:p w14:paraId="75E1874C" w14:textId="77777777" w:rsidR="00F50CBC" w:rsidRPr="00663B0C" w:rsidRDefault="00F50CBC" w:rsidP="00F667F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szCs w:val="20"/>
              </w:rPr>
            </w:pP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instrText xml:space="preserve"> FORMTEXT </w:instrTex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separate"/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end"/>
            </w:r>
          </w:p>
        </w:tc>
        <w:tc>
          <w:tcPr>
            <w:tcW w:w="2407" w:type="dxa"/>
          </w:tcPr>
          <w:p w14:paraId="68105542" w14:textId="77777777" w:rsidR="00F50CBC" w:rsidRPr="00663B0C" w:rsidRDefault="00F50CBC" w:rsidP="00F667F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szCs w:val="20"/>
              </w:rPr>
            </w:pP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instrText xml:space="preserve"> FORMTEXT </w:instrTex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separate"/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end"/>
            </w:r>
          </w:p>
        </w:tc>
        <w:tc>
          <w:tcPr>
            <w:tcW w:w="2407" w:type="dxa"/>
          </w:tcPr>
          <w:p w14:paraId="55A3BF7C" w14:textId="77777777" w:rsidR="00F50CBC" w:rsidRPr="00663B0C" w:rsidRDefault="00F50CBC" w:rsidP="00F667F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szCs w:val="20"/>
              </w:rPr>
            </w:pPr>
          </w:p>
        </w:tc>
        <w:tc>
          <w:tcPr>
            <w:tcW w:w="2407" w:type="dxa"/>
          </w:tcPr>
          <w:p w14:paraId="05F5D137" w14:textId="77777777" w:rsidR="00F50CBC" w:rsidRPr="00663B0C" w:rsidRDefault="001C1CED" w:rsidP="00F667F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szCs w:val="20"/>
              </w:rPr>
            </w:pPr>
            <w:sdt>
              <w:sdtPr>
                <w:rPr>
                  <w:rFonts w:ascii="Arial" w:hAnsi="Arial" w:cs="Arial"/>
                  <w:color w:val="001A72" w:themeColor="accent1"/>
                  <w:szCs w:val="20"/>
                  <w:lang w:eastAsia="pl-PL"/>
                </w:rPr>
                <w:id w:val="-1616204247"/>
                <w:placeholder>
                  <w:docPart w:val="40B87D90778C47AB8BFF58D381083C21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F50CBC" w:rsidRPr="00663B0C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  <w:szCs w:val="20"/>
                  </w:rPr>
                  <w:t>Kliknij, aby wprowadzić datę</w:t>
                </w:r>
              </w:sdtContent>
            </w:sdt>
          </w:p>
        </w:tc>
      </w:tr>
      <w:tr w:rsidR="00663B0C" w:rsidRPr="00663B0C" w14:paraId="16913607" w14:textId="77777777" w:rsidTr="00531818">
        <w:trPr>
          <w:trHeight w:val="397"/>
        </w:trPr>
        <w:tc>
          <w:tcPr>
            <w:tcW w:w="2407" w:type="dxa"/>
          </w:tcPr>
          <w:p w14:paraId="26AE3617" w14:textId="77777777" w:rsidR="00F50CBC" w:rsidRPr="00663B0C" w:rsidRDefault="00F50CBC" w:rsidP="00F667F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szCs w:val="20"/>
              </w:rPr>
            </w:pP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instrText xml:space="preserve"> FORMTEXT </w:instrTex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separate"/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end"/>
            </w:r>
          </w:p>
        </w:tc>
        <w:tc>
          <w:tcPr>
            <w:tcW w:w="2407" w:type="dxa"/>
          </w:tcPr>
          <w:p w14:paraId="045DDB36" w14:textId="77777777" w:rsidR="00F50CBC" w:rsidRPr="00663B0C" w:rsidRDefault="00F50CBC" w:rsidP="00F667F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szCs w:val="20"/>
              </w:rPr>
            </w:pP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instrText xml:space="preserve"> FORMTEXT </w:instrTex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separate"/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end"/>
            </w:r>
          </w:p>
        </w:tc>
        <w:tc>
          <w:tcPr>
            <w:tcW w:w="2407" w:type="dxa"/>
          </w:tcPr>
          <w:p w14:paraId="1FAF6BB4" w14:textId="77777777" w:rsidR="00F50CBC" w:rsidRPr="00663B0C" w:rsidRDefault="00F50CBC" w:rsidP="00F667F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szCs w:val="20"/>
              </w:rPr>
            </w:pPr>
          </w:p>
        </w:tc>
        <w:tc>
          <w:tcPr>
            <w:tcW w:w="2407" w:type="dxa"/>
          </w:tcPr>
          <w:p w14:paraId="27C39E00" w14:textId="77777777" w:rsidR="00F50CBC" w:rsidRPr="00663B0C" w:rsidRDefault="001C1CED" w:rsidP="00F667F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szCs w:val="20"/>
              </w:rPr>
            </w:pPr>
            <w:sdt>
              <w:sdtPr>
                <w:rPr>
                  <w:rFonts w:ascii="Arial" w:hAnsi="Arial" w:cs="Arial"/>
                  <w:color w:val="001A72" w:themeColor="accent1"/>
                  <w:szCs w:val="20"/>
                  <w:lang w:eastAsia="pl-PL"/>
                </w:rPr>
                <w:id w:val="-1056233410"/>
                <w:placeholder>
                  <w:docPart w:val="FB25601A4EBA417C993DD9EB90E326BB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F50CBC" w:rsidRPr="00663B0C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  <w:szCs w:val="20"/>
                  </w:rPr>
                  <w:t>Kliknij, aby wprowadzić datę</w:t>
                </w:r>
              </w:sdtContent>
            </w:sdt>
          </w:p>
        </w:tc>
      </w:tr>
      <w:tr w:rsidR="00663B0C" w:rsidRPr="00663B0C" w14:paraId="16667BA5" w14:textId="77777777" w:rsidTr="00531818">
        <w:trPr>
          <w:trHeight w:val="397"/>
        </w:trPr>
        <w:tc>
          <w:tcPr>
            <w:tcW w:w="2407" w:type="dxa"/>
          </w:tcPr>
          <w:p w14:paraId="38C5AC1C" w14:textId="65A61353" w:rsidR="000C5E64" w:rsidRPr="00663B0C" w:rsidRDefault="000C5E64" w:rsidP="00F667F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szCs w:val="20"/>
              </w:rPr>
            </w:pP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instrText xml:space="preserve"> FORMTEXT </w:instrTex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separate"/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end"/>
            </w:r>
          </w:p>
        </w:tc>
        <w:tc>
          <w:tcPr>
            <w:tcW w:w="2407" w:type="dxa"/>
          </w:tcPr>
          <w:p w14:paraId="12688218" w14:textId="2F403C9B" w:rsidR="000C5E64" w:rsidRPr="00663B0C" w:rsidRDefault="000C5E64" w:rsidP="00F667F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szCs w:val="20"/>
              </w:rPr>
            </w:pP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instrText xml:space="preserve"> FORMTEXT </w:instrTex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separate"/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end"/>
            </w:r>
          </w:p>
        </w:tc>
        <w:tc>
          <w:tcPr>
            <w:tcW w:w="2407" w:type="dxa"/>
          </w:tcPr>
          <w:p w14:paraId="4E5396FA" w14:textId="77777777" w:rsidR="000C5E64" w:rsidRPr="00663B0C" w:rsidRDefault="000C5E64" w:rsidP="00F667F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szCs w:val="20"/>
              </w:rPr>
            </w:pPr>
          </w:p>
        </w:tc>
        <w:tc>
          <w:tcPr>
            <w:tcW w:w="2407" w:type="dxa"/>
          </w:tcPr>
          <w:p w14:paraId="77D3E0DD" w14:textId="4E61DDE6" w:rsidR="000C5E64" w:rsidRPr="00663B0C" w:rsidRDefault="001C1CED" w:rsidP="00F667F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szCs w:val="20"/>
                <w:lang w:eastAsia="pl-PL"/>
              </w:rPr>
            </w:pPr>
            <w:sdt>
              <w:sdtPr>
                <w:rPr>
                  <w:rFonts w:ascii="Arial" w:hAnsi="Arial" w:cs="Arial"/>
                  <w:color w:val="001A72" w:themeColor="accent1"/>
                  <w:szCs w:val="20"/>
                  <w:lang w:eastAsia="pl-PL"/>
                </w:rPr>
                <w:id w:val="1369804582"/>
                <w:placeholder>
                  <w:docPart w:val="206E20C37C484ED9B11CD6ABE132005F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0C5E64" w:rsidRPr="00663B0C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  <w:szCs w:val="20"/>
                  </w:rPr>
                  <w:t>Kliknij, aby wprowadzić datę</w:t>
                </w:r>
              </w:sdtContent>
            </w:sdt>
          </w:p>
        </w:tc>
      </w:tr>
      <w:tr w:rsidR="00663B0C" w:rsidRPr="00663B0C" w14:paraId="59929E0C" w14:textId="77777777" w:rsidTr="00531818">
        <w:trPr>
          <w:trHeight w:val="397"/>
        </w:trPr>
        <w:tc>
          <w:tcPr>
            <w:tcW w:w="2407" w:type="dxa"/>
          </w:tcPr>
          <w:p w14:paraId="069FC988" w14:textId="34B2E665" w:rsidR="000C5E64" w:rsidRPr="00663B0C" w:rsidRDefault="000C5E64" w:rsidP="00F667F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szCs w:val="20"/>
              </w:rPr>
            </w:pP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instrText xml:space="preserve"> FORMTEXT </w:instrTex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separate"/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end"/>
            </w:r>
          </w:p>
        </w:tc>
        <w:tc>
          <w:tcPr>
            <w:tcW w:w="2407" w:type="dxa"/>
          </w:tcPr>
          <w:p w14:paraId="3B030880" w14:textId="4E3D7147" w:rsidR="000C5E64" w:rsidRPr="00663B0C" w:rsidRDefault="000C5E64" w:rsidP="00F667F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szCs w:val="20"/>
              </w:rPr>
            </w:pP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instrText xml:space="preserve"> FORMTEXT </w:instrTex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separate"/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end"/>
            </w:r>
          </w:p>
        </w:tc>
        <w:tc>
          <w:tcPr>
            <w:tcW w:w="2407" w:type="dxa"/>
          </w:tcPr>
          <w:p w14:paraId="7E69E2C6" w14:textId="77777777" w:rsidR="000C5E64" w:rsidRPr="00663B0C" w:rsidRDefault="000C5E64" w:rsidP="00F667F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szCs w:val="20"/>
              </w:rPr>
            </w:pPr>
          </w:p>
        </w:tc>
        <w:tc>
          <w:tcPr>
            <w:tcW w:w="2407" w:type="dxa"/>
          </w:tcPr>
          <w:p w14:paraId="3F2DC2B0" w14:textId="262FA0AA" w:rsidR="000C5E64" w:rsidRPr="00663B0C" w:rsidRDefault="001C1CED" w:rsidP="00F667F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szCs w:val="20"/>
                <w:lang w:eastAsia="pl-PL"/>
              </w:rPr>
            </w:pPr>
            <w:sdt>
              <w:sdtPr>
                <w:rPr>
                  <w:rFonts w:ascii="Arial" w:hAnsi="Arial" w:cs="Arial"/>
                  <w:color w:val="001A72" w:themeColor="accent1"/>
                  <w:szCs w:val="20"/>
                  <w:lang w:eastAsia="pl-PL"/>
                </w:rPr>
                <w:id w:val="-1277789925"/>
                <w:placeholder>
                  <w:docPart w:val="A6497AFB873D4170A551A27597A41F01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0C5E64" w:rsidRPr="00663B0C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  <w:szCs w:val="20"/>
                  </w:rPr>
                  <w:t>Kliknij, aby wprowadzić datę</w:t>
                </w:r>
              </w:sdtContent>
            </w:sdt>
          </w:p>
        </w:tc>
      </w:tr>
      <w:tr w:rsidR="00663B0C" w:rsidRPr="00663B0C" w14:paraId="5B83B64D" w14:textId="77777777" w:rsidTr="00531818">
        <w:trPr>
          <w:trHeight w:val="397"/>
        </w:trPr>
        <w:tc>
          <w:tcPr>
            <w:tcW w:w="2407" w:type="dxa"/>
          </w:tcPr>
          <w:p w14:paraId="5BD25DB8" w14:textId="77777777" w:rsidR="000C5E64" w:rsidRPr="00663B0C" w:rsidRDefault="000C5E64" w:rsidP="00F667F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szCs w:val="20"/>
              </w:rPr>
            </w:pP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instrText xml:space="preserve"> FORMTEXT </w:instrTex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separate"/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end"/>
            </w:r>
          </w:p>
        </w:tc>
        <w:tc>
          <w:tcPr>
            <w:tcW w:w="2407" w:type="dxa"/>
          </w:tcPr>
          <w:p w14:paraId="30623802" w14:textId="77777777" w:rsidR="000C5E64" w:rsidRPr="00663B0C" w:rsidRDefault="000C5E64" w:rsidP="00F667F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szCs w:val="20"/>
              </w:rPr>
            </w:pP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instrText xml:space="preserve"> FORMTEXT </w:instrTex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separate"/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t> </w:t>
            </w:r>
            <w:r w:rsidRPr="00663B0C">
              <w:rPr>
                <w:rFonts w:ascii="Arial" w:hAnsi="Arial" w:cs="Arial"/>
                <w:color w:val="001A72" w:themeColor="accent1"/>
                <w:szCs w:val="20"/>
              </w:rPr>
              <w:fldChar w:fldCharType="end"/>
            </w:r>
          </w:p>
        </w:tc>
        <w:tc>
          <w:tcPr>
            <w:tcW w:w="2407" w:type="dxa"/>
          </w:tcPr>
          <w:p w14:paraId="430B683D" w14:textId="77777777" w:rsidR="000C5E64" w:rsidRPr="00663B0C" w:rsidRDefault="000C5E64" w:rsidP="00F667F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szCs w:val="20"/>
              </w:rPr>
            </w:pPr>
          </w:p>
        </w:tc>
        <w:tc>
          <w:tcPr>
            <w:tcW w:w="2407" w:type="dxa"/>
          </w:tcPr>
          <w:p w14:paraId="27AAB8E3" w14:textId="77777777" w:rsidR="000C5E64" w:rsidRPr="00663B0C" w:rsidRDefault="001C1CED" w:rsidP="00F667F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szCs w:val="20"/>
              </w:rPr>
            </w:pPr>
            <w:sdt>
              <w:sdtPr>
                <w:rPr>
                  <w:rFonts w:ascii="Arial" w:hAnsi="Arial" w:cs="Arial"/>
                  <w:color w:val="001A72" w:themeColor="accent1"/>
                  <w:szCs w:val="20"/>
                  <w:lang w:eastAsia="pl-PL"/>
                </w:rPr>
                <w:id w:val="860544586"/>
                <w:placeholder>
                  <w:docPart w:val="FFD7512873024B4B955E845E1B2D5ED0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0C5E64" w:rsidRPr="00663B0C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  <w:szCs w:val="20"/>
                  </w:rPr>
                  <w:t>Kliknij, aby wprowadzić datę</w:t>
                </w:r>
              </w:sdtContent>
            </w:sdt>
          </w:p>
        </w:tc>
      </w:tr>
    </w:tbl>
    <w:p w14:paraId="69D7FE12" w14:textId="77777777" w:rsidR="0035468B" w:rsidRPr="00663B0C" w:rsidRDefault="0035468B" w:rsidP="00F667FA">
      <w:pPr>
        <w:rPr>
          <w:rFonts w:ascii="Arial" w:hAnsi="Arial" w:cs="Arial"/>
          <w:b/>
          <w:bCs/>
          <w:color w:val="001A72" w:themeColor="accent1"/>
          <w:sz w:val="20"/>
          <w:szCs w:val="20"/>
        </w:rPr>
      </w:pPr>
    </w:p>
    <w:p w14:paraId="7AFB0270" w14:textId="5EAE7668" w:rsidR="000C5E64" w:rsidRPr="00663B0C" w:rsidRDefault="000C5E64" w:rsidP="00F667FA">
      <w:pPr>
        <w:rPr>
          <w:rStyle w:val="Wyrnieniedelikatne"/>
          <w:rFonts w:ascii="Arial" w:hAnsi="Arial" w:cs="Arial"/>
          <w:i w:val="0"/>
          <w:iCs w:val="0"/>
          <w:color w:val="001A72" w:themeColor="accent1"/>
          <w:sz w:val="20"/>
          <w:szCs w:val="20"/>
        </w:rPr>
      </w:pPr>
    </w:p>
    <w:sectPr w:rsidR="000C5E64" w:rsidRPr="00663B0C" w:rsidSect="004E3B04">
      <w:headerReference w:type="default" r:id="rId11"/>
      <w:pgSz w:w="11906" w:h="16838"/>
      <w:pgMar w:top="1418" w:right="1134" w:bottom="1418" w:left="1134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BB8E7B" w14:textId="77777777" w:rsidR="001C1CED" w:rsidRDefault="001C1CED" w:rsidP="00FE4F4E">
      <w:pPr>
        <w:spacing w:after="0" w:line="240" w:lineRule="auto"/>
      </w:pPr>
      <w:r>
        <w:separator/>
      </w:r>
    </w:p>
  </w:endnote>
  <w:endnote w:type="continuationSeparator" w:id="0">
    <w:p w14:paraId="215FE8A9" w14:textId="77777777" w:rsidR="001C1CED" w:rsidRDefault="001C1CED" w:rsidP="00FE4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025496" w14:textId="77777777" w:rsidR="001C1CED" w:rsidRDefault="001C1CED" w:rsidP="00FE4F4E">
      <w:pPr>
        <w:spacing w:after="0" w:line="240" w:lineRule="auto"/>
      </w:pPr>
      <w:r>
        <w:separator/>
      </w:r>
    </w:p>
  </w:footnote>
  <w:footnote w:type="continuationSeparator" w:id="0">
    <w:p w14:paraId="6B4C60FE" w14:textId="77777777" w:rsidR="001C1CED" w:rsidRDefault="001C1CED" w:rsidP="00FE4F4E">
      <w:pPr>
        <w:spacing w:after="0" w:line="240" w:lineRule="auto"/>
      </w:pPr>
      <w:r>
        <w:continuationSeparator/>
      </w:r>
    </w:p>
  </w:footnote>
  <w:footnote w:id="1">
    <w:p w14:paraId="34243DD2" w14:textId="5909E464" w:rsidR="0039061D" w:rsidRPr="00663B0C" w:rsidRDefault="00585AF3" w:rsidP="0039061D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663B0C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663B0C">
        <w:rPr>
          <w:rFonts w:ascii="Arial" w:hAnsi="Arial" w:cs="Arial"/>
          <w:color w:val="001A72" w:themeColor="accent1"/>
          <w:sz w:val="16"/>
          <w:szCs w:val="16"/>
        </w:rPr>
        <w:t xml:space="preserve"> </w:t>
      </w:r>
      <w:r w:rsidR="0039061D" w:rsidRPr="00663B0C">
        <w:rPr>
          <w:rFonts w:ascii="Arial" w:hAnsi="Arial" w:cs="Arial"/>
          <w:color w:val="001A72" w:themeColor="accent1"/>
          <w:sz w:val="16"/>
          <w:szCs w:val="16"/>
        </w:rPr>
        <w:t xml:space="preserve">Ustawa o funduszach inwestycyjnych i zarządzaniu alternatywnymi funduszami inwestycyjnymi z dnia 27 maja 2004 r. (Dz. U. z 2026 r. poz. 60, z </w:t>
      </w:r>
      <w:proofErr w:type="spellStart"/>
      <w:r w:rsidR="0039061D" w:rsidRPr="00663B0C">
        <w:rPr>
          <w:rFonts w:ascii="Arial" w:hAnsi="Arial" w:cs="Arial"/>
          <w:color w:val="001A72" w:themeColor="accent1"/>
          <w:sz w:val="16"/>
          <w:szCs w:val="16"/>
        </w:rPr>
        <w:t>późn</w:t>
      </w:r>
      <w:proofErr w:type="spellEnd"/>
      <w:r w:rsidR="0039061D" w:rsidRPr="00663B0C">
        <w:rPr>
          <w:rFonts w:ascii="Arial" w:hAnsi="Arial" w:cs="Arial"/>
          <w:color w:val="001A72" w:themeColor="accent1"/>
          <w:sz w:val="16"/>
          <w:szCs w:val="16"/>
        </w:rPr>
        <w:t>. zm., dalej: Ustawa)</w:t>
      </w:r>
      <w:r w:rsidR="00663B0C" w:rsidRPr="00663B0C">
        <w:rPr>
          <w:rFonts w:ascii="Arial" w:hAnsi="Arial" w:cs="Arial"/>
          <w:color w:val="001A72" w:themeColor="accent1"/>
          <w:sz w:val="16"/>
          <w:szCs w:val="16"/>
        </w:rPr>
        <w:t>.</w:t>
      </w:r>
    </w:p>
  </w:footnote>
  <w:footnote w:id="2">
    <w:p w14:paraId="1C3074FB" w14:textId="6B8BA538" w:rsidR="00EA42B0" w:rsidRPr="00663B0C" w:rsidRDefault="00EA42B0" w:rsidP="0039061D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663B0C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663B0C">
        <w:rPr>
          <w:rFonts w:ascii="Arial" w:hAnsi="Arial" w:cs="Arial"/>
          <w:color w:val="001A72" w:themeColor="accent1"/>
          <w:sz w:val="16"/>
          <w:szCs w:val="16"/>
        </w:rPr>
        <w:t xml:space="preserve"> </w:t>
      </w:r>
      <w:r w:rsidR="0039061D" w:rsidRPr="00663B0C">
        <w:rPr>
          <w:rFonts w:ascii="Arial" w:hAnsi="Arial" w:cs="Arial"/>
          <w:color w:val="001A72" w:themeColor="accent1"/>
          <w:sz w:val="16"/>
          <w:szCs w:val="16"/>
        </w:rPr>
        <w:t xml:space="preserve">Ustawa o obrocie instrumentami finansowymi z dnia 29 lipca 2005 r. (Dz. U. z 2024 r. poz. 722, </w:t>
      </w:r>
      <w:proofErr w:type="spellStart"/>
      <w:r w:rsidR="0039061D" w:rsidRPr="00663B0C">
        <w:rPr>
          <w:rFonts w:ascii="Arial" w:hAnsi="Arial" w:cs="Arial"/>
          <w:color w:val="001A72" w:themeColor="accent1"/>
          <w:sz w:val="16"/>
          <w:szCs w:val="16"/>
        </w:rPr>
        <w:t>późn</w:t>
      </w:r>
      <w:proofErr w:type="spellEnd"/>
      <w:r w:rsidR="0039061D" w:rsidRPr="00663B0C">
        <w:rPr>
          <w:rFonts w:ascii="Arial" w:hAnsi="Arial" w:cs="Arial"/>
          <w:color w:val="001A72" w:themeColor="accent1"/>
          <w:sz w:val="16"/>
          <w:szCs w:val="16"/>
        </w:rPr>
        <w:t>. zm.)</w:t>
      </w:r>
      <w:r w:rsidR="00663B0C" w:rsidRPr="00663B0C">
        <w:rPr>
          <w:rFonts w:ascii="Arial" w:hAnsi="Arial" w:cs="Arial"/>
          <w:color w:val="001A72" w:themeColor="accent1"/>
          <w:sz w:val="16"/>
          <w:szCs w:val="16"/>
        </w:rPr>
        <w:t>.</w:t>
      </w:r>
    </w:p>
  </w:footnote>
  <w:footnote w:id="3">
    <w:p w14:paraId="50AD9008" w14:textId="674E4DD4" w:rsidR="00585AF3" w:rsidRPr="00663B0C" w:rsidRDefault="00585AF3" w:rsidP="0039061D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663B0C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663B0C">
        <w:rPr>
          <w:rFonts w:ascii="Arial" w:hAnsi="Arial" w:cs="Arial"/>
          <w:color w:val="001A72" w:themeColor="accent1"/>
          <w:sz w:val="16"/>
          <w:szCs w:val="16"/>
        </w:rPr>
        <w:t xml:space="preserve"> </w:t>
      </w:r>
      <w:r w:rsidR="0039061D" w:rsidRPr="00663B0C">
        <w:rPr>
          <w:rFonts w:ascii="Arial" w:hAnsi="Arial" w:cs="Arial"/>
          <w:color w:val="001A72" w:themeColor="accent1"/>
          <w:sz w:val="16"/>
          <w:szCs w:val="16"/>
        </w:rPr>
        <w:t>R</w:t>
      </w:r>
      <w:r w:rsidRPr="00663B0C">
        <w:rPr>
          <w:rFonts w:ascii="Arial" w:hAnsi="Arial" w:cs="Arial"/>
          <w:color w:val="001A72" w:themeColor="accent1"/>
          <w:sz w:val="16"/>
          <w:szCs w:val="16"/>
        </w:rPr>
        <w:t>ozporządzenie Ministra Finansów, Inwestycji i Rozwoju z dnia 3 października 2019 r. w sprawie postępowania podmiotów prowadzących działalność w zakresie pośrednictwa w zbywaniu i odkupywaniu jednostek uczestnictwa oraz tytułów uczestnictwa, a także doradztwa inwestycyjnego w odniesieniu do takich instrumentów (Dz. U. z 2024 r. poz. 1589, dalej: Rozporządzenie)</w:t>
      </w:r>
      <w:r w:rsidR="00663B0C" w:rsidRPr="00663B0C">
        <w:rPr>
          <w:rFonts w:ascii="Arial" w:hAnsi="Arial" w:cs="Arial"/>
          <w:color w:val="001A72" w:themeColor="accent1"/>
          <w:sz w:val="16"/>
          <w:szCs w:val="16"/>
        </w:rPr>
        <w:t>.</w:t>
      </w:r>
    </w:p>
  </w:footnote>
  <w:footnote w:id="4">
    <w:p w14:paraId="6F817731" w14:textId="71E8182C" w:rsidR="00934DD6" w:rsidRPr="00663B0C" w:rsidRDefault="00934DD6" w:rsidP="0039061D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663B0C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663B0C">
        <w:rPr>
          <w:rFonts w:ascii="Arial" w:hAnsi="Arial" w:cs="Arial"/>
          <w:color w:val="001A72" w:themeColor="accent1"/>
          <w:sz w:val="16"/>
          <w:szCs w:val="16"/>
        </w:rPr>
        <w:t xml:space="preserve"> Własnoręczny podpis należy złożyć na oświadczeniu składanym w formie pisemnej (za pośrednictwem Poczty Polskiej lub w Biurze Podawczym UKNF). W przypadku oświadczenia składanego za pośrednictwem adresu do doręczeń elektronicznych</w:t>
      </w:r>
      <w:r w:rsidRPr="00663B0C">
        <w:rPr>
          <w:rFonts w:ascii="Arial" w:eastAsia="Calibri" w:hAnsi="Arial" w:cs="Arial"/>
          <w:color w:val="001A72" w:themeColor="accent1"/>
          <w:sz w:val="16"/>
          <w:szCs w:val="16"/>
          <w:lang w:eastAsia="en-US"/>
        </w:rPr>
        <w:t xml:space="preserve"> </w:t>
      </w:r>
      <w:r w:rsidRPr="00663B0C">
        <w:rPr>
          <w:rFonts w:ascii="Arial" w:hAnsi="Arial" w:cs="Arial"/>
          <w:color w:val="001A72" w:themeColor="accent1"/>
          <w:sz w:val="16"/>
          <w:szCs w:val="16"/>
        </w:rPr>
        <w:t xml:space="preserve">wymagany jest elektroniczny podpis kwalifikowany, </w:t>
      </w:r>
      <w:r w:rsidRPr="00663B0C">
        <w:rPr>
          <w:rFonts w:ascii="Arial" w:hAnsi="Arial" w:cs="Arial"/>
          <w:color w:val="001A72" w:themeColor="accent1"/>
          <w:sz w:val="16"/>
          <w:szCs w:val="16"/>
          <w:shd w:val="clear" w:color="auto" w:fill="FFFFFF"/>
        </w:rPr>
        <w:t>podpis zaufany albo podpis osobisty -</w:t>
      </w:r>
      <w:r w:rsidRPr="00663B0C">
        <w:rPr>
          <w:rFonts w:ascii="Arial" w:hAnsi="Arial" w:cs="Arial"/>
          <w:color w:val="001A72" w:themeColor="accent1"/>
          <w:sz w:val="16"/>
          <w:szCs w:val="16"/>
        </w:rPr>
        <w:t xml:space="preserve"> bezpośrednio złożony na dokumencie.</w:t>
      </w:r>
    </w:p>
  </w:footnote>
  <w:footnote w:id="5">
    <w:p w14:paraId="0E0DBC71" w14:textId="77777777" w:rsidR="00934DD6" w:rsidRPr="00663B0C" w:rsidRDefault="00934DD6" w:rsidP="0039061D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663B0C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663B0C">
        <w:rPr>
          <w:rFonts w:ascii="Arial" w:hAnsi="Arial" w:cs="Arial"/>
          <w:color w:val="001A72" w:themeColor="accent1"/>
          <w:sz w:val="16"/>
          <w:szCs w:val="16"/>
        </w:rPr>
        <w:t xml:space="preserve"> Składając podpis własnoręczny należy wpisać datę jego złożenia.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B59D9" w14:textId="77777777" w:rsidR="00BC615A" w:rsidRPr="00BA574A" w:rsidRDefault="00BC615A" w:rsidP="001E0B75">
    <w:pPr>
      <w:pStyle w:val="Nagwek"/>
      <w:tabs>
        <w:tab w:val="clear" w:pos="9072"/>
        <w:tab w:val="right" w:pos="7370"/>
      </w:tabs>
    </w:pPr>
    <w:r w:rsidRPr="00985FEE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6ED2D95C" wp14:editId="59D3B2ED">
          <wp:simplePos x="0" y="0"/>
          <wp:positionH relativeFrom="margin">
            <wp:align>right</wp:align>
          </wp:positionH>
          <wp:positionV relativeFrom="paragraph">
            <wp:posOffset>-635</wp:posOffset>
          </wp:positionV>
          <wp:extent cx="1155766" cy="234000"/>
          <wp:effectExtent l="0" t="0" r="6350" b="0"/>
          <wp:wrapNone/>
          <wp:docPr id="1" name="Obraz 1" descr="C:\Users\jakud\Desktop\Paczka logo\PL\RGB\Granatowy\UKNF_RGB_PL_Granato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kud\Desktop\Paczka logo\PL\RGB\Granatowy\UKNF_RGB_PL_Granatowy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15" t="19255" r="5159" b="20468"/>
                  <a:stretch/>
                </pic:blipFill>
                <pic:spPr bwMode="auto">
                  <a:xfrm>
                    <a:off x="0" y="0"/>
                    <a:ext cx="1155766" cy="23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664C"/>
    <w:multiLevelType w:val="hybridMultilevel"/>
    <w:tmpl w:val="78AE5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A4544"/>
    <w:multiLevelType w:val="hybridMultilevel"/>
    <w:tmpl w:val="F3A46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E4B2E"/>
    <w:multiLevelType w:val="hybridMultilevel"/>
    <w:tmpl w:val="630E7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A1721"/>
    <w:multiLevelType w:val="hybridMultilevel"/>
    <w:tmpl w:val="06A66B80"/>
    <w:lvl w:ilvl="0" w:tplc="9C4A3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D4E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04D6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6251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4AA7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E263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B4D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C6F5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345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11055FB"/>
    <w:multiLevelType w:val="hybridMultilevel"/>
    <w:tmpl w:val="F420F136"/>
    <w:lvl w:ilvl="0" w:tplc="FA7AB83A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C0DD0"/>
    <w:multiLevelType w:val="hybridMultilevel"/>
    <w:tmpl w:val="AB764164"/>
    <w:lvl w:ilvl="0" w:tplc="0696F9B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3316B"/>
    <w:multiLevelType w:val="hybridMultilevel"/>
    <w:tmpl w:val="8E04D976"/>
    <w:lvl w:ilvl="0" w:tplc="3E4698CE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52089"/>
    <w:multiLevelType w:val="hybridMultilevel"/>
    <w:tmpl w:val="DE20F3F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1C211EF"/>
    <w:multiLevelType w:val="hybridMultilevel"/>
    <w:tmpl w:val="7EAAE51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B2708CF"/>
    <w:multiLevelType w:val="hybridMultilevel"/>
    <w:tmpl w:val="603C541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EFA3848"/>
    <w:multiLevelType w:val="hybridMultilevel"/>
    <w:tmpl w:val="F73425B8"/>
    <w:lvl w:ilvl="0" w:tplc="D022402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EA0D6B"/>
    <w:multiLevelType w:val="hybridMultilevel"/>
    <w:tmpl w:val="DCF8D8FA"/>
    <w:lvl w:ilvl="0" w:tplc="04150019">
      <w:start w:val="1"/>
      <w:numFmt w:val="lowerLetter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2" w15:restartNumberingAfterBreak="0">
    <w:nsid w:val="52FF4C1D"/>
    <w:multiLevelType w:val="multilevel"/>
    <w:tmpl w:val="4DECE4D6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894784C"/>
    <w:multiLevelType w:val="hybridMultilevel"/>
    <w:tmpl w:val="B6E27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2056E8"/>
    <w:multiLevelType w:val="hybridMultilevel"/>
    <w:tmpl w:val="9E106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56DB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466F72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143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5EE704D8"/>
    <w:multiLevelType w:val="hybridMultilevel"/>
    <w:tmpl w:val="1B806FFC"/>
    <w:lvl w:ilvl="0" w:tplc="04150019">
      <w:start w:val="1"/>
      <w:numFmt w:val="lowerLetter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7" w15:restartNumberingAfterBreak="0">
    <w:nsid w:val="609913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3FA3D3C"/>
    <w:multiLevelType w:val="hybridMultilevel"/>
    <w:tmpl w:val="AD2AB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316073"/>
    <w:multiLevelType w:val="hybridMultilevel"/>
    <w:tmpl w:val="DB8AD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6F19BC"/>
    <w:multiLevelType w:val="hybridMultilevel"/>
    <w:tmpl w:val="FA74BCEE"/>
    <w:lvl w:ilvl="0" w:tplc="74569D08">
      <w:start w:val="1"/>
      <w:numFmt w:val="bullet"/>
      <w:pStyle w:val="Akapitzlis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B916A93"/>
    <w:multiLevelType w:val="multilevel"/>
    <w:tmpl w:val="EB5233D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6C3158C0"/>
    <w:multiLevelType w:val="hybridMultilevel"/>
    <w:tmpl w:val="82661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8422F2"/>
    <w:multiLevelType w:val="hybridMultilevel"/>
    <w:tmpl w:val="43F69F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641F88"/>
    <w:multiLevelType w:val="hybridMultilevel"/>
    <w:tmpl w:val="375E9E4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0912F9C"/>
    <w:multiLevelType w:val="hybridMultilevel"/>
    <w:tmpl w:val="47B2097E"/>
    <w:lvl w:ilvl="0" w:tplc="24845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FE0FD4"/>
    <w:multiLevelType w:val="hybridMultilevel"/>
    <w:tmpl w:val="E8D24F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CB3878"/>
    <w:multiLevelType w:val="hybridMultilevel"/>
    <w:tmpl w:val="712E654C"/>
    <w:lvl w:ilvl="0" w:tplc="7B92FA58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F614CC"/>
    <w:multiLevelType w:val="hybridMultilevel"/>
    <w:tmpl w:val="57028188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5"/>
  </w:num>
  <w:num w:numId="3">
    <w:abstractNumId w:val="3"/>
  </w:num>
  <w:num w:numId="4">
    <w:abstractNumId w:val="21"/>
  </w:num>
  <w:num w:numId="5">
    <w:abstractNumId w:val="1"/>
  </w:num>
  <w:num w:numId="6">
    <w:abstractNumId w:val="26"/>
  </w:num>
  <w:num w:numId="7">
    <w:abstractNumId w:val="14"/>
  </w:num>
  <w:num w:numId="8">
    <w:abstractNumId w:val="20"/>
  </w:num>
  <w:num w:numId="9">
    <w:abstractNumId w:val="2"/>
  </w:num>
  <w:num w:numId="10">
    <w:abstractNumId w:val="25"/>
  </w:num>
  <w:num w:numId="11">
    <w:abstractNumId w:val="23"/>
  </w:num>
  <w:num w:numId="12">
    <w:abstractNumId w:val="17"/>
  </w:num>
  <w:num w:numId="13">
    <w:abstractNumId w:val="6"/>
  </w:num>
  <w:num w:numId="14">
    <w:abstractNumId w:val="7"/>
  </w:num>
  <w:num w:numId="15">
    <w:abstractNumId w:val="9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4"/>
  </w:num>
  <w:num w:numId="23">
    <w:abstractNumId w:val="12"/>
  </w:num>
  <w:num w:numId="24">
    <w:abstractNumId w:val="21"/>
    <w:lvlOverride w:ilvl="0">
      <w:startOverride w:val="1"/>
    </w:lvlOverride>
  </w:num>
  <w:num w:numId="25">
    <w:abstractNumId w:val="8"/>
  </w:num>
  <w:num w:numId="26">
    <w:abstractNumId w:val="0"/>
  </w:num>
  <w:num w:numId="27">
    <w:abstractNumId w:val="21"/>
    <w:lvlOverride w:ilvl="0">
      <w:startOverride w:val="1"/>
    </w:lvlOverride>
  </w:num>
  <w:num w:numId="28">
    <w:abstractNumId w:val="15"/>
  </w:num>
  <w:num w:numId="29">
    <w:abstractNumId w:val="18"/>
  </w:num>
  <w:num w:numId="30">
    <w:abstractNumId w:val="13"/>
  </w:num>
  <w:num w:numId="31">
    <w:abstractNumId w:val="27"/>
  </w:num>
  <w:num w:numId="32">
    <w:abstractNumId w:val="15"/>
    <w:lvlOverride w:ilvl="0">
      <w:startOverride w:val="1"/>
    </w:lvlOverride>
  </w:num>
  <w:num w:numId="33">
    <w:abstractNumId w:val="15"/>
    <w:lvlOverride w:ilvl="0">
      <w:startOverride w:val="5"/>
    </w:lvlOverride>
  </w:num>
  <w:num w:numId="34">
    <w:abstractNumId w:val="28"/>
  </w:num>
  <w:num w:numId="35">
    <w:abstractNumId w:val="10"/>
  </w:num>
  <w:num w:numId="36">
    <w:abstractNumId w:val="16"/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68B"/>
    <w:rsid w:val="00001215"/>
    <w:rsid w:val="000251A2"/>
    <w:rsid w:val="000322ED"/>
    <w:rsid w:val="00054FC3"/>
    <w:rsid w:val="00095647"/>
    <w:rsid w:val="000A6B34"/>
    <w:rsid w:val="000B4496"/>
    <w:rsid w:val="000C52E7"/>
    <w:rsid w:val="000C5E64"/>
    <w:rsid w:val="000D0234"/>
    <w:rsid w:val="000D28E8"/>
    <w:rsid w:val="00105A81"/>
    <w:rsid w:val="0010616F"/>
    <w:rsid w:val="00107197"/>
    <w:rsid w:val="00127B28"/>
    <w:rsid w:val="00137BE0"/>
    <w:rsid w:val="00143616"/>
    <w:rsid w:val="001453C2"/>
    <w:rsid w:val="001548BD"/>
    <w:rsid w:val="001558EC"/>
    <w:rsid w:val="00163070"/>
    <w:rsid w:val="001914E9"/>
    <w:rsid w:val="001933BA"/>
    <w:rsid w:val="001A1327"/>
    <w:rsid w:val="001B1315"/>
    <w:rsid w:val="001C1CED"/>
    <w:rsid w:val="001E0B75"/>
    <w:rsid w:val="001E5812"/>
    <w:rsid w:val="001F5063"/>
    <w:rsid w:val="00200431"/>
    <w:rsid w:val="00202EDB"/>
    <w:rsid w:val="00213225"/>
    <w:rsid w:val="0022177E"/>
    <w:rsid w:val="002254D7"/>
    <w:rsid w:val="0023400A"/>
    <w:rsid w:val="00250002"/>
    <w:rsid w:val="002523F7"/>
    <w:rsid w:val="00253E52"/>
    <w:rsid w:val="00254D86"/>
    <w:rsid w:val="00254ED6"/>
    <w:rsid w:val="0026526A"/>
    <w:rsid w:val="00272C10"/>
    <w:rsid w:val="0027429B"/>
    <w:rsid w:val="002774B4"/>
    <w:rsid w:val="002952BA"/>
    <w:rsid w:val="002961A0"/>
    <w:rsid w:val="002C0DE3"/>
    <w:rsid w:val="002C1D16"/>
    <w:rsid w:val="002C678E"/>
    <w:rsid w:val="002E0678"/>
    <w:rsid w:val="002F229D"/>
    <w:rsid w:val="002F7A53"/>
    <w:rsid w:val="003142EC"/>
    <w:rsid w:val="00315C18"/>
    <w:rsid w:val="003326F1"/>
    <w:rsid w:val="00336BCF"/>
    <w:rsid w:val="00337ACC"/>
    <w:rsid w:val="003503C9"/>
    <w:rsid w:val="0035468B"/>
    <w:rsid w:val="003610B2"/>
    <w:rsid w:val="00390082"/>
    <w:rsid w:val="0039061D"/>
    <w:rsid w:val="00395EA4"/>
    <w:rsid w:val="003B0C9C"/>
    <w:rsid w:val="003B1304"/>
    <w:rsid w:val="003B3FFA"/>
    <w:rsid w:val="003B5EEB"/>
    <w:rsid w:val="003B761A"/>
    <w:rsid w:val="003C3D18"/>
    <w:rsid w:val="003C737E"/>
    <w:rsid w:val="003C7EE8"/>
    <w:rsid w:val="003D6A14"/>
    <w:rsid w:val="003E20C0"/>
    <w:rsid w:val="003F0AFE"/>
    <w:rsid w:val="00402BC0"/>
    <w:rsid w:val="004202EE"/>
    <w:rsid w:val="00440660"/>
    <w:rsid w:val="00456ABF"/>
    <w:rsid w:val="00471295"/>
    <w:rsid w:val="00471458"/>
    <w:rsid w:val="0047710F"/>
    <w:rsid w:val="00486C80"/>
    <w:rsid w:val="00486F2D"/>
    <w:rsid w:val="004956B5"/>
    <w:rsid w:val="004B4CF4"/>
    <w:rsid w:val="004C0F80"/>
    <w:rsid w:val="004C7EE2"/>
    <w:rsid w:val="004D0615"/>
    <w:rsid w:val="004E358E"/>
    <w:rsid w:val="004E3B04"/>
    <w:rsid w:val="004F0E1A"/>
    <w:rsid w:val="004F2FDD"/>
    <w:rsid w:val="004F6226"/>
    <w:rsid w:val="00502685"/>
    <w:rsid w:val="00503CFD"/>
    <w:rsid w:val="00505FA3"/>
    <w:rsid w:val="0051129B"/>
    <w:rsid w:val="00515C02"/>
    <w:rsid w:val="005230C9"/>
    <w:rsid w:val="00531818"/>
    <w:rsid w:val="00532ED9"/>
    <w:rsid w:val="00545F65"/>
    <w:rsid w:val="005605B3"/>
    <w:rsid w:val="00566B6C"/>
    <w:rsid w:val="00573058"/>
    <w:rsid w:val="00585AF3"/>
    <w:rsid w:val="005A7E85"/>
    <w:rsid w:val="005B53CF"/>
    <w:rsid w:val="005C49F5"/>
    <w:rsid w:val="005E4FFC"/>
    <w:rsid w:val="005E78BB"/>
    <w:rsid w:val="005F320F"/>
    <w:rsid w:val="006046C3"/>
    <w:rsid w:val="006330CA"/>
    <w:rsid w:val="00636379"/>
    <w:rsid w:val="00640B62"/>
    <w:rsid w:val="00645979"/>
    <w:rsid w:val="00647FA7"/>
    <w:rsid w:val="0065542D"/>
    <w:rsid w:val="00663B0C"/>
    <w:rsid w:val="00664F74"/>
    <w:rsid w:val="0067489C"/>
    <w:rsid w:val="00682BA8"/>
    <w:rsid w:val="00685612"/>
    <w:rsid w:val="0069038D"/>
    <w:rsid w:val="00692F69"/>
    <w:rsid w:val="006A245A"/>
    <w:rsid w:val="006A7910"/>
    <w:rsid w:val="006B3C23"/>
    <w:rsid w:val="006B5DBF"/>
    <w:rsid w:val="006C54B3"/>
    <w:rsid w:val="006D2BB3"/>
    <w:rsid w:val="006D33C3"/>
    <w:rsid w:val="006E7EF7"/>
    <w:rsid w:val="006F595C"/>
    <w:rsid w:val="00722042"/>
    <w:rsid w:val="007406D4"/>
    <w:rsid w:val="00771299"/>
    <w:rsid w:val="00773076"/>
    <w:rsid w:val="0078446B"/>
    <w:rsid w:val="00790800"/>
    <w:rsid w:val="00792221"/>
    <w:rsid w:val="00792C03"/>
    <w:rsid w:val="007C69B8"/>
    <w:rsid w:val="007E7E42"/>
    <w:rsid w:val="007F4941"/>
    <w:rsid w:val="00820DC0"/>
    <w:rsid w:val="00823989"/>
    <w:rsid w:val="00824EF4"/>
    <w:rsid w:val="008266A9"/>
    <w:rsid w:val="00832F90"/>
    <w:rsid w:val="0083398F"/>
    <w:rsid w:val="00841632"/>
    <w:rsid w:val="008436FA"/>
    <w:rsid w:val="00847C88"/>
    <w:rsid w:val="008556B2"/>
    <w:rsid w:val="00856A9A"/>
    <w:rsid w:val="00863A40"/>
    <w:rsid w:val="00883AA1"/>
    <w:rsid w:val="008904F3"/>
    <w:rsid w:val="008B3A97"/>
    <w:rsid w:val="008C0FA9"/>
    <w:rsid w:val="008E070B"/>
    <w:rsid w:val="00902621"/>
    <w:rsid w:val="00907CF2"/>
    <w:rsid w:val="00911AE3"/>
    <w:rsid w:val="00912A04"/>
    <w:rsid w:val="00920461"/>
    <w:rsid w:val="00934131"/>
    <w:rsid w:val="00934DD6"/>
    <w:rsid w:val="009402C8"/>
    <w:rsid w:val="009416DE"/>
    <w:rsid w:val="00960C16"/>
    <w:rsid w:val="00973F7C"/>
    <w:rsid w:val="00973F97"/>
    <w:rsid w:val="009807B6"/>
    <w:rsid w:val="00981DB0"/>
    <w:rsid w:val="009B299A"/>
    <w:rsid w:val="009D31C6"/>
    <w:rsid w:val="00A13297"/>
    <w:rsid w:val="00A2265E"/>
    <w:rsid w:val="00A22E81"/>
    <w:rsid w:val="00A33F7B"/>
    <w:rsid w:val="00A62365"/>
    <w:rsid w:val="00A623BE"/>
    <w:rsid w:val="00A74B89"/>
    <w:rsid w:val="00A85F60"/>
    <w:rsid w:val="00A91CD1"/>
    <w:rsid w:val="00AA6972"/>
    <w:rsid w:val="00AB4EFD"/>
    <w:rsid w:val="00AD74D9"/>
    <w:rsid w:val="00AE25F9"/>
    <w:rsid w:val="00AF611D"/>
    <w:rsid w:val="00B20214"/>
    <w:rsid w:val="00B30EA1"/>
    <w:rsid w:val="00B4455C"/>
    <w:rsid w:val="00B55E70"/>
    <w:rsid w:val="00B71D0D"/>
    <w:rsid w:val="00B8638A"/>
    <w:rsid w:val="00BA574A"/>
    <w:rsid w:val="00BB456B"/>
    <w:rsid w:val="00BB5A03"/>
    <w:rsid w:val="00BB7EB4"/>
    <w:rsid w:val="00BC615A"/>
    <w:rsid w:val="00BE404C"/>
    <w:rsid w:val="00BF0325"/>
    <w:rsid w:val="00C04515"/>
    <w:rsid w:val="00C0705D"/>
    <w:rsid w:val="00C11223"/>
    <w:rsid w:val="00C1254E"/>
    <w:rsid w:val="00C12CB6"/>
    <w:rsid w:val="00C25DC4"/>
    <w:rsid w:val="00C26AFD"/>
    <w:rsid w:val="00C32215"/>
    <w:rsid w:val="00C61D89"/>
    <w:rsid w:val="00C63E5C"/>
    <w:rsid w:val="00C6421A"/>
    <w:rsid w:val="00C6550C"/>
    <w:rsid w:val="00C81A80"/>
    <w:rsid w:val="00CA4541"/>
    <w:rsid w:val="00CB2968"/>
    <w:rsid w:val="00CC229D"/>
    <w:rsid w:val="00CC3AFB"/>
    <w:rsid w:val="00CC6058"/>
    <w:rsid w:val="00CC7533"/>
    <w:rsid w:val="00CC7F48"/>
    <w:rsid w:val="00CD00BE"/>
    <w:rsid w:val="00CF37E7"/>
    <w:rsid w:val="00D049E2"/>
    <w:rsid w:val="00D0548D"/>
    <w:rsid w:val="00D05ADB"/>
    <w:rsid w:val="00D10E9B"/>
    <w:rsid w:val="00D12FAC"/>
    <w:rsid w:val="00D14AD6"/>
    <w:rsid w:val="00D160E5"/>
    <w:rsid w:val="00D27151"/>
    <w:rsid w:val="00D35BD2"/>
    <w:rsid w:val="00D43E78"/>
    <w:rsid w:val="00D462AD"/>
    <w:rsid w:val="00D72B7A"/>
    <w:rsid w:val="00D83E05"/>
    <w:rsid w:val="00D92DF8"/>
    <w:rsid w:val="00D97C22"/>
    <w:rsid w:val="00DA7961"/>
    <w:rsid w:val="00DB2A39"/>
    <w:rsid w:val="00DB58C8"/>
    <w:rsid w:val="00DC465C"/>
    <w:rsid w:val="00DC535A"/>
    <w:rsid w:val="00DD0912"/>
    <w:rsid w:val="00DE5437"/>
    <w:rsid w:val="00DF531C"/>
    <w:rsid w:val="00E1222D"/>
    <w:rsid w:val="00E322E1"/>
    <w:rsid w:val="00E3331B"/>
    <w:rsid w:val="00E379AC"/>
    <w:rsid w:val="00E54DE2"/>
    <w:rsid w:val="00E637B6"/>
    <w:rsid w:val="00E644B4"/>
    <w:rsid w:val="00E72A80"/>
    <w:rsid w:val="00EA42B0"/>
    <w:rsid w:val="00EB2085"/>
    <w:rsid w:val="00ED3A81"/>
    <w:rsid w:val="00ED6412"/>
    <w:rsid w:val="00EE1AA2"/>
    <w:rsid w:val="00EF5A1B"/>
    <w:rsid w:val="00F01CE2"/>
    <w:rsid w:val="00F20E89"/>
    <w:rsid w:val="00F35CED"/>
    <w:rsid w:val="00F417D6"/>
    <w:rsid w:val="00F50CBC"/>
    <w:rsid w:val="00F63BC9"/>
    <w:rsid w:val="00F667FA"/>
    <w:rsid w:val="00F66F05"/>
    <w:rsid w:val="00F72AEA"/>
    <w:rsid w:val="00F96A9F"/>
    <w:rsid w:val="00F9786E"/>
    <w:rsid w:val="00FA08F9"/>
    <w:rsid w:val="00FA2989"/>
    <w:rsid w:val="00FA48B4"/>
    <w:rsid w:val="00FB5382"/>
    <w:rsid w:val="00FC2A43"/>
    <w:rsid w:val="00FD0BC5"/>
    <w:rsid w:val="00FD6443"/>
    <w:rsid w:val="00FE0B10"/>
    <w:rsid w:val="00FE4067"/>
    <w:rsid w:val="00FE4F4E"/>
    <w:rsid w:val="00FF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B0008E"/>
  <w15:chartTrackingRefBased/>
  <w15:docId w15:val="{9CF069D1-CFB0-4986-8EF3-88245A86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468B"/>
    <w:pPr>
      <w:spacing w:after="120" w:line="276" w:lineRule="auto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436FA"/>
    <w:pPr>
      <w:keepNext/>
      <w:keepLines/>
      <w:numPr>
        <w:numId w:val="28"/>
      </w:numPr>
      <w:pBdr>
        <w:bottom w:val="single" w:sz="24" w:space="1" w:color="001A72" w:themeColor="accent1"/>
      </w:pBdr>
      <w:spacing w:before="240" w:after="240"/>
      <w:outlineLvl w:val="0"/>
    </w:pPr>
    <w:rPr>
      <w:rFonts w:eastAsiaTheme="majorEastAsia" w:cstheme="majorBidi"/>
      <w:b/>
      <w:color w:val="001A72" w:themeColor="accen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36FA"/>
    <w:pPr>
      <w:keepNext/>
      <w:keepLines/>
      <w:numPr>
        <w:ilvl w:val="1"/>
        <w:numId w:val="28"/>
      </w:numPr>
      <w:spacing w:before="120"/>
      <w:outlineLvl w:val="1"/>
    </w:pPr>
    <w:rPr>
      <w:rFonts w:eastAsiaTheme="majorEastAsia" w:cstheme="majorBidi"/>
      <w:b/>
      <w:color w:val="001A72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B299A"/>
    <w:pPr>
      <w:keepNext/>
      <w:keepLines/>
      <w:numPr>
        <w:ilvl w:val="2"/>
        <w:numId w:val="28"/>
      </w:numPr>
      <w:spacing w:before="40"/>
      <w:ind w:left="720"/>
      <w:outlineLvl w:val="2"/>
    </w:pPr>
    <w:rPr>
      <w:rFonts w:eastAsiaTheme="majorEastAsia" w:cstheme="majorBidi"/>
      <w:color w:val="001A72" w:themeColor="accent1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0002"/>
    <w:pPr>
      <w:keepNext/>
      <w:keepLines/>
      <w:numPr>
        <w:ilvl w:val="3"/>
        <w:numId w:val="28"/>
      </w:numPr>
      <w:spacing w:before="40" w:after="0"/>
      <w:outlineLvl w:val="3"/>
    </w:pPr>
    <w:rPr>
      <w:rFonts w:asciiTheme="majorHAnsi" w:eastAsiaTheme="majorEastAsia" w:hAnsiTheme="majorHAnsi" w:cstheme="majorBidi"/>
      <w:iCs/>
      <w:color w:val="00135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299A"/>
    <w:pPr>
      <w:keepNext/>
      <w:keepLines/>
      <w:numPr>
        <w:ilvl w:val="4"/>
        <w:numId w:val="28"/>
      </w:numPr>
      <w:spacing w:before="40" w:after="0"/>
      <w:outlineLvl w:val="4"/>
    </w:pPr>
    <w:rPr>
      <w:rFonts w:asciiTheme="majorHAnsi" w:eastAsiaTheme="majorEastAsia" w:hAnsiTheme="majorHAnsi" w:cstheme="majorBidi"/>
      <w:color w:val="00135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299A"/>
    <w:pPr>
      <w:keepNext/>
      <w:keepLines/>
      <w:numPr>
        <w:ilvl w:val="5"/>
        <w:numId w:val="28"/>
      </w:numPr>
      <w:spacing w:before="40" w:after="0"/>
      <w:outlineLvl w:val="5"/>
    </w:pPr>
    <w:rPr>
      <w:rFonts w:asciiTheme="majorHAnsi" w:eastAsiaTheme="majorEastAsia" w:hAnsiTheme="majorHAnsi" w:cstheme="majorBidi"/>
      <w:color w:val="000C3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299A"/>
    <w:pPr>
      <w:keepNext/>
      <w:keepLines/>
      <w:numPr>
        <w:ilvl w:val="6"/>
        <w:numId w:val="2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299A"/>
    <w:pPr>
      <w:keepNext/>
      <w:keepLines/>
      <w:numPr>
        <w:ilvl w:val="7"/>
        <w:numId w:val="2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299A"/>
    <w:pPr>
      <w:keepNext/>
      <w:keepLines/>
      <w:numPr>
        <w:ilvl w:val="8"/>
        <w:numId w:val="2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4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4F4E"/>
  </w:style>
  <w:style w:type="paragraph" w:styleId="Stopka">
    <w:name w:val="footer"/>
    <w:basedOn w:val="Normalny"/>
    <w:link w:val="StopkaZnak"/>
    <w:uiPriority w:val="99"/>
    <w:unhideWhenUsed/>
    <w:rsid w:val="00F35CED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topkaZnak">
    <w:name w:val="Stopka Znak"/>
    <w:basedOn w:val="Domylnaczcionkaakapitu"/>
    <w:link w:val="Stopka"/>
    <w:uiPriority w:val="99"/>
    <w:rsid w:val="00F35CED"/>
    <w:rPr>
      <w:sz w:val="16"/>
    </w:rPr>
  </w:style>
  <w:style w:type="paragraph" w:styleId="Akapitzlist">
    <w:name w:val="List Paragraph"/>
    <w:basedOn w:val="Normalny"/>
    <w:uiPriority w:val="34"/>
    <w:qFormat/>
    <w:rsid w:val="001B1315"/>
    <w:pPr>
      <w:numPr>
        <w:numId w:val="8"/>
      </w:numPr>
      <w:tabs>
        <w:tab w:val="left" w:pos="567"/>
      </w:tabs>
      <w:ind w:left="567" w:hanging="567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436FA"/>
    <w:rPr>
      <w:rFonts w:eastAsiaTheme="majorEastAsia" w:cstheme="majorBidi"/>
      <w:b/>
      <w:color w:val="001A72" w:themeColor="accen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436FA"/>
    <w:rPr>
      <w:rFonts w:eastAsiaTheme="majorEastAsia" w:cstheme="majorBidi"/>
      <w:b/>
      <w:color w:val="001A72" w:themeColor="accent1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1B1315"/>
    <w:pPr>
      <w:spacing w:before="120"/>
      <w:contextualSpacing/>
      <w:jc w:val="left"/>
    </w:pPr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1315"/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paragraph" w:styleId="Legenda">
    <w:name w:val="caption"/>
    <w:basedOn w:val="Normalny"/>
    <w:next w:val="Normalny"/>
    <w:uiPriority w:val="35"/>
    <w:unhideWhenUsed/>
    <w:qFormat/>
    <w:rsid w:val="00250002"/>
    <w:pPr>
      <w:spacing w:before="120"/>
      <w:contextualSpacing/>
    </w:pPr>
    <w:rPr>
      <w:b/>
      <w:iCs/>
      <w:color w:val="000000" w:themeColor="text1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9B299A"/>
    <w:rPr>
      <w:rFonts w:eastAsiaTheme="majorEastAsia" w:cstheme="majorBidi"/>
      <w:color w:val="001A72" w:themeColor="accent1"/>
      <w:szCs w:val="24"/>
    </w:rPr>
  </w:style>
  <w:style w:type="table" w:styleId="Tabela-Siatka">
    <w:name w:val="Table Grid"/>
    <w:basedOn w:val="Standardowy"/>
    <w:uiPriority w:val="39"/>
    <w:rsid w:val="00D83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3C7EE8"/>
    <w:pPr>
      <w:spacing w:after="0" w:line="240" w:lineRule="auto"/>
      <w:jc w:val="both"/>
    </w:pPr>
  </w:style>
  <w:style w:type="character" w:customStyle="1" w:styleId="BezodstpwZnak">
    <w:name w:val="Bez odstępów Znak"/>
    <w:basedOn w:val="Domylnaczcionkaakapitu"/>
    <w:link w:val="Bezodstpw"/>
    <w:uiPriority w:val="1"/>
    <w:rsid w:val="003C7EE8"/>
  </w:style>
  <w:style w:type="paragraph" w:styleId="NormalnyWeb">
    <w:name w:val="Normal (Web)"/>
    <w:basedOn w:val="Normalny"/>
    <w:uiPriority w:val="99"/>
    <w:semiHidden/>
    <w:unhideWhenUsed/>
    <w:rsid w:val="00E54DE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amkanamarginesie">
    <w:name w:val="Ramka na marginesie"/>
    <w:basedOn w:val="Normalny"/>
    <w:qFormat/>
    <w:rsid w:val="00250002"/>
    <w:pPr>
      <w:jc w:val="left"/>
    </w:pPr>
    <w:rPr>
      <w:b/>
      <w:color w:val="001A72" w:themeColor="accent1"/>
    </w:rPr>
  </w:style>
  <w:style w:type="table" w:customStyle="1" w:styleId="Tabela1">
    <w:name w:val="Tabela 1"/>
    <w:basedOn w:val="Standardowy"/>
    <w:uiPriority w:val="99"/>
    <w:rsid w:val="00250002"/>
    <w:pPr>
      <w:spacing w:after="0" w:line="240" w:lineRule="auto"/>
    </w:pPr>
    <w:rPr>
      <w:color w:val="000000" w:themeColor="text1"/>
    </w:rPr>
    <w:tblPr>
      <w:tblBorders>
        <w:top w:val="single" w:sz="4" w:space="0" w:color="001A72" w:themeColor="accent1"/>
        <w:bottom w:val="single" w:sz="18" w:space="0" w:color="001A72" w:themeColor="accent1"/>
        <w:insideH w:val="single" w:sz="4" w:space="0" w:color="001A72" w:themeColor="accent1"/>
        <w:insideV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single" w:sz="8" w:space="0" w:color="001A72" w:themeColor="accent1"/>
        </w:tcBorders>
      </w:tcPr>
    </w:tblStylePr>
  </w:style>
  <w:style w:type="table" w:customStyle="1" w:styleId="Tabela2">
    <w:name w:val="Tabela 2"/>
    <w:basedOn w:val="Standardowy"/>
    <w:uiPriority w:val="99"/>
    <w:rsid w:val="00250002"/>
    <w:pPr>
      <w:spacing w:after="0" w:line="240" w:lineRule="auto"/>
      <w:jc w:val="center"/>
    </w:pPr>
    <w:rPr>
      <w:color w:val="000000" w:themeColor="text1"/>
    </w:rPr>
    <w:tblPr>
      <w:tblBorders>
        <w:bottom w:val="single" w:sz="18" w:space="0" w:color="001A72" w:themeColor="accent1"/>
        <w:insideH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  <w:sz w:val="22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9B299A"/>
    <w:pPr>
      <w:numPr>
        <w:numId w:val="0"/>
      </w:numPr>
      <w:pBdr>
        <w:bottom w:val="none" w:sz="0" w:space="0" w:color="auto"/>
      </w:pBdr>
      <w:spacing w:before="120" w:line="259" w:lineRule="auto"/>
      <w:jc w:val="left"/>
      <w:outlineLvl w:val="9"/>
    </w:pPr>
    <w:rPr>
      <w:color w:val="001355" w:themeColor="accent1" w:themeShade="BF"/>
      <w:sz w:val="2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B299A"/>
    <w:pPr>
      <w:tabs>
        <w:tab w:val="left" w:pos="440"/>
        <w:tab w:val="right" w:leader="dot" w:pos="7360"/>
      </w:tabs>
      <w:spacing w:after="100"/>
      <w:ind w:left="567" w:hanging="567"/>
    </w:pPr>
  </w:style>
  <w:style w:type="paragraph" w:styleId="Spistreci2">
    <w:name w:val="toc 2"/>
    <w:basedOn w:val="Normalny"/>
    <w:next w:val="Normalny"/>
    <w:autoRedefine/>
    <w:uiPriority w:val="39"/>
    <w:unhideWhenUsed/>
    <w:rsid w:val="009B299A"/>
    <w:pPr>
      <w:tabs>
        <w:tab w:val="left" w:pos="1134"/>
        <w:tab w:val="right" w:leader="dot" w:pos="7360"/>
      </w:tabs>
      <w:spacing w:after="100"/>
      <w:ind w:left="1701" w:hanging="1134"/>
    </w:pPr>
  </w:style>
  <w:style w:type="character" w:styleId="Hipercze">
    <w:name w:val="Hyperlink"/>
    <w:basedOn w:val="Domylnaczcionkaakapitu"/>
    <w:uiPriority w:val="99"/>
    <w:unhideWhenUsed/>
    <w:rsid w:val="009B299A"/>
    <w:rPr>
      <w:color w:val="001A72" w:themeColor="hyperlink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0002"/>
    <w:rPr>
      <w:rFonts w:asciiTheme="majorHAnsi" w:eastAsiaTheme="majorEastAsia" w:hAnsiTheme="majorHAnsi" w:cstheme="majorBidi"/>
      <w:iCs/>
      <w:color w:val="00135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299A"/>
    <w:rPr>
      <w:rFonts w:asciiTheme="majorHAnsi" w:eastAsiaTheme="majorEastAsia" w:hAnsiTheme="majorHAnsi" w:cstheme="majorBidi"/>
      <w:color w:val="00135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299A"/>
    <w:rPr>
      <w:rFonts w:asciiTheme="majorHAnsi" w:eastAsiaTheme="majorEastAsia" w:hAnsiTheme="majorHAnsi" w:cstheme="majorBidi"/>
      <w:color w:val="000C3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299A"/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299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2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pistreci3">
    <w:name w:val="toc 3"/>
    <w:basedOn w:val="Normalny"/>
    <w:next w:val="Normalny"/>
    <w:autoRedefine/>
    <w:uiPriority w:val="39"/>
    <w:unhideWhenUsed/>
    <w:rsid w:val="009B299A"/>
    <w:pPr>
      <w:spacing w:after="100"/>
      <w:ind w:left="1134"/>
    </w:pPr>
  </w:style>
  <w:style w:type="paragraph" w:customStyle="1" w:styleId="Zawartotabeli">
    <w:name w:val="Zawartość tabeli"/>
    <w:basedOn w:val="Normalny"/>
    <w:qFormat/>
    <w:rsid w:val="00250002"/>
    <w:pPr>
      <w:spacing w:after="0"/>
    </w:pPr>
    <w:rPr>
      <w:color w:val="000000" w:themeColor="text1"/>
      <w:sz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0002"/>
    <w:pPr>
      <w:numPr>
        <w:ilvl w:val="1"/>
      </w:numPr>
      <w:spacing w:before="240" w:after="240"/>
      <w:jc w:val="center"/>
    </w:pPr>
    <w:rPr>
      <w:rFonts w:eastAsiaTheme="minorEastAsia"/>
      <w:b/>
      <w:color w:val="001A72" w:themeColor="accent1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50002"/>
    <w:rPr>
      <w:rFonts w:eastAsiaTheme="minorEastAsia"/>
      <w:b/>
      <w:color w:val="001A72" w:themeColor="accent1"/>
      <w:sz w:val="24"/>
    </w:rPr>
  </w:style>
  <w:style w:type="character" w:styleId="Wyrnieniedelikatne">
    <w:name w:val="Subtle Emphasis"/>
    <w:basedOn w:val="Domylnaczcionkaakapitu"/>
    <w:uiPriority w:val="19"/>
    <w:qFormat/>
    <w:rsid w:val="00250002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1B1315"/>
    <w:rPr>
      <w:b/>
      <w:i w:val="0"/>
      <w:iCs/>
      <w:color w:val="001A72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250002"/>
    <w:pPr>
      <w:pBdr>
        <w:top w:val="single" w:sz="4" w:space="10" w:color="001A72" w:themeColor="accent1"/>
        <w:bottom w:val="single" w:sz="4" w:space="10" w:color="001A72" w:themeColor="accent1"/>
      </w:pBdr>
      <w:spacing w:before="360" w:after="360"/>
      <w:ind w:left="864" w:right="864"/>
      <w:jc w:val="center"/>
    </w:pPr>
    <w:rPr>
      <w:i/>
      <w:iCs/>
      <w:color w:val="001A72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0002"/>
    <w:rPr>
      <w:i/>
      <w:iCs/>
      <w:color w:val="001A72" w:themeColor="accent1"/>
    </w:rPr>
  </w:style>
  <w:style w:type="character" w:styleId="Odwoaniedelikatne">
    <w:name w:val="Subtle Reference"/>
    <w:basedOn w:val="Domylnaczcionkaakapitu"/>
    <w:uiPriority w:val="31"/>
    <w:qFormat/>
    <w:rsid w:val="00250002"/>
    <w:rPr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250002"/>
    <w:rPr>
      <w:b/>
      <w:bCs/>
      <w:smallCaps/>
      <w:color w:val="001A72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250002"/>
    <w:rPr>
      <w:b/>
      <w:bCs/>
      <w:i/>
      <w:iCs/>
      <w:spacing w:val="5"/>
    </w:rPr>
  </w:style>
  <w:style w:type="table" w:customStyle="1" w:styleId="Ramka">
    <w:name w:val="Ramka"/>
    <w:basedOn w:val="Standardowy"/>
    <w:uiPriority w:val="99"/>
    <w:rsid w:val="004F2FDD"/>
    <w:pPr>
      <w:spacing w:after="0" w:line="240" w:lineRule="auto"/>
    </w:pPr>
    <w:tblPr>
      <w:tblCellMar>
        <w:top w:w="567" w:type="dxa"/>
        <w:left w:w="567" w:type="dxa"/>
        <w:bottom w:w="567" w:type="dxa"/>
        <w:right w:w="567" w:type="dxa"/>
      </w:tblCellMar>
    </w:tblPr>
    <w:tcPr>
      <w:shd w:val="clear" w:color="auto" w:fill="DEE2E9" w:themeFill="background2" w:themeFillTint="66"/>
    </w:tcPr>
  </w:style>
  <w:style w:type="character" w:styleId="Odwoaniedokomentarza">
    <w:name w:val="annotation reference"/>
    <w:basedOn w:val="Domylnaczcionkaakapitu"/>
    <w:uiPriority w:val="99"/>
    <w:semiHidden/>
    <w:unhideWhenUsed/>
    <w:rsid w:val="004F2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2F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2F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2F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2FD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2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FDD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1B1315"/>
    <w:rPr>
      <w:i/>
      <w:iCs/>
    </w:rPr>
  </w:style>
  <w:style w:type="paragraph" w:styleId="Tekstprzypisudolnego">
    <w:name w:val="footnote text"/>
    <w:basedOn w:val="Normalny"/>
    <w:link w:val="TekstprzypisudolnegoZnak"/>
    <w:semiHidden/>
    <w:rsid w:val="0035468B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546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35468B"/>
    <w:rPr>
      <w:vertAlign w:val="superscript"/>
    </w:rPr>
  </w:style>
  <w:style w:type="table" w:styleId="Zwykatabela4">
    <w:name w:val="Plain Table 4"/>
    <w:basedOn w:val="Standardowy"/>
    <w:uiPriority w:val="44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3">
    <w:name w:val="Plain Table 3"/>
    <w:basedOn w:val="Standardowy"/>
    <w:uiPriority w:val="43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46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35468B"/>
    <w:rPr>
      <w:color w:val="808080"/>
    </w:rPr>
  </w:style>
  <w:style w:type="character" w:styleId="Pogrubienie">
    <w:name w:val="Strong"/>
    <w:basedOn w:val="Domylnaczcionkaakapitu"/>
    <w:uiPriority w:val="22"/>
    <w:qFormat/>
    <w:rsid w:val="00D35BD2"/>
    <w:rPr>
      <w:b/>
      <w:bCs/>
    </w:rPr>
  </w:style>
  <w:style w:type="character" w:customStyle="1" w:styleId="link-preview-wrapper">
    <w:name w:val="link-preview-wrapper"/>
    <w:basedOn w:val="Domylnaczcionkaakapitu"/>
    <w:rsid w:val="00585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624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6669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731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736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807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1795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638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028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03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317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0B87D90778C47AB8BFF58D381083C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A6202B-0A44-49CA-A1A5-84E8E575E349}"/>
      </w:docPartPr>
      <w:docPartBody>
        <w:p w:rsidR="00735807" w:rsidRDefault="008E53DB" w:rsidP="008E53DB">
          <w:pPr>
            <w:pStyle w:val="40B87D90778C47AB8BFF58D381083C21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FB25601A4EBA417C993DD9EB90E326B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3BE736D-6211-4551-AF91-BD298316AFF2}"/>
      </w:docPartPr>
      <w:docPartBody>
        <w:p w:rsidR="00735807" w:rsidRDefault="008E53DB" w:rsidP="008E53DB">
          <w:pPr>
            <w:pStyle w:val="FB25601A4EBA417C993DD9EB90E326BB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206E20C37C484ED9B11CD6ABE132005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E587B5-9230-44E0-898D-366F9AEDB933}"/>
      </w:docPartPr>
      <w:docPartBody>
        <w:p w:rsidR="00AF7E40" w:rsidRDefault="00185942" w:rsidP="00185942">
          <w:pPr>
            <w:pStyle w:val="206E20C37C484ED9B11CD6ABE132005F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A6497AFB873D4170A551A27597A41F0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9C0FEC-679A-4486-A6A8-00CD5CC99BA0}"/>
      </w:docPartPr>
      <w:docPartBody>
        <w:p w:rsidR="00AF7E40" w:rsidRDefault="00185942" w:rsidP="00185942">
          <w:pPr>
            <w:pStyle w:val="A6497AFB873D4170A551A27597A41F01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FFD7512873024B4B955E845E1B2D5ED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EBE04C-46E0-47A2-AFD5-831E6C4E7BCA}"/>
      </w:docPartPr>
      <w:docPartBody>
        <w:p w:rsidR="00AF7E40" w:rsidRDefault="00185942" w:rsidP="00185942">
          <w:pPr>
            <w:pStyle w:val="FFD7512873024B4B955E845E1B2D5ED0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096"/>
    <w:rsid w:val="00031804"/>
    <w:rsid w:val="000A54E9"/>
    <w:rsid w:val="00185942"/>
    <w:rsid w:val="00221C19"/>
    <w:rsid w:val="00234273"/>
    <w:rsid w:val="00345AAC"/>
    <w:rsid w:val="003A0A85"/>
    <w:rsid w:val="003D496F"/>
    <w:rsid w:val="00503CC2"/>
    <w:rsid w:val="00574FA6"/>
    <w:rsid w:val="006B751E"/>
    <w:rsid w:val="00735807"/>
    <w:rsid w:val="007B26AC"/>
    <w:rsid w:val="008E53DB"/>
    <w:rsid w:val="009908E4"/>
    <w:rsid w:val="00AF7E40"/>
    <w:rsid w:val="00B16096"/>
    <w:rsid w:val="00C126A0"/>
    <w:rsid w:val="00E259A1"/>
    <w:rsid w:val="00F1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259A1"/>
    <w:rPr>
      <w:color w:val="808080"/>
    </w:rPr>
  </w:style>
  <w:style w:type="paragraph" w:customStyle="1" w:styleId="83770B33A6EF4E91B45C1EBE0AE8A972">
    <w:name w:val="83770B33A6EF4E91B45C1EBE0AE8A97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83770B33A6EF4E91B45C1EBE0AE8A9721">
    <w:name w:val="83770B33A6EF4E91B45C1EBE0AE8A972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7C43F8DA6F6748B38B9C332F5177C70E">
    <w:name w:val="7C43F8DA6F6748B38B9C332F5177C70E"/>
    <w:rsid w:val="00B16096"/>
  </w:style>
  <w:style w:type="paragraph" w:customStyle="1" w:styleId="B1595B2E39094F169B3297A5D950DDC0">
    <w:name w:val="B1595B2E39094F169B3297A5D950DDC0"/>
    <w:rsid w:val="00B16096"/>
  </w:style>
  <w:style w:type="paragraph" w:customStyle="1" w:styleId="83770B33A6EF4E91B45C1EBE0AE8A9722">
    <w:name w:val="83770B33A6EF4E91B45C1EBE0AE8A972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7C43F8DA6F6748B38B9C332F5177C70E1">
    <w:name w:val="7C43F8DA6F6748B38B9C332F5177C70E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B1595B2E39094F169B3297A5D950DDC01">
    <w:name w:val="B1595B2E39094F169B3297A5D950DDC0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9597488C595744F388FCCD6469167E66">
    <w:name w:val="9597488C595744F388FCCD6469167E66"/>
    <w:rsid w:val="00B16096"/>
  </w:style>
  <w:style w:type="paragraph" w:customStyle="1" w:styleId="AE09C1F8E4204AE88EBB6DA29966EA6A">
    <w:name w:val="AE09C1F8E4204AE88EBB6DA29966EA6A"/>
    <w:rsid w:val="00B16096"/>
  </w:style>
  <w:style w:type="paragraph" w:customStyle="1" w:styleId="CA55B6D434B341DF8F11C1F487B46F7D">
    <w:name w:val="CA55B6D434B341DF8F11C1F487B46F7D"/>
    <w:rsid w:val="00B16096"/>
  </w:style>
  <w:style w:type="paragraph" w:customStyle="1" w:styleId="D6F671FE7F7241DAA1A23F3D7C7B2AC5">
    <w:name w:val="D6F671FE7F7241DAA1A23F3D7C7B2AC5"/>
    <w:rsid w:val="00B16096"/>
  </w:style>
  <w:style w:type="paragraph" w:customStyle="1" w:styleId="83770B33A6EF4E91B45C1EBE0AE8A9723">
    <w:name w:val="83770B33A6EF4E91B45C1EBE0AE8A9723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7C43F8DA6F6748B38B9C332F5177C70E2">
    <w:name w:val="7C43F8DA6F6748B38B9C332F5177C70E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B1595B2E39094F169B3297A5D950DDC02">
    <w:name w:val="B1595B2E39094F169B3297A5D950DDC0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9597488C595744F388FCCD6469167E661">
    <w:name w:val="9597488C595744F388FCCD6469167E66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AE09C1F8E4204AE88EBB6DA29966EA6A1">
    <w:name w:val="AE09C1F8E4204AE88EBB6DA29966EA6A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CA55B6D434B341DF8F11C1F487B46F7D1">
    <w:name w:val="CA55B6D434B341DF8F11C1F487B46F7D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D6F671FE7F7241DAA1A23F3D7C7B2AC51">
    <w:name w:val="D6F671FE7F7241DAA1A23F3D7C7B2AC5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9077417117BA450A86B807E44D9CAE55">
    <w:name w:val="9077417117BA450A86B807E44D9CAE55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DE50AE2A68664E4387B5355CB6917B22">
    <w:name w:val="DE50AE2A68664E4387B5355CB6917B22"/>
    <w:rsid w:val="00B16096"/>
  </w:style>
  <w:style w:type="paragraph" w:customStyle="1" w:styleId="D89320D920454E6899B226955CCC0CA8">
    <w:name w:val="D89320D920454E6899B226955CCC0CA8"/>
    <w:rsid w:val="00B16096"/>
  </w:style>
  <w:style w:type="paragraph" w:customStyle="1" w:styleId="3A1CA3CC14054843804BFC0E0B19B939">
    <w:name w:val="3A1CA3CC14054843804BFC0E0B19B939"/>
    <w:rsid w:val="00B16096"/>
  </w:style>
  <w:style w:type="paragraph" w:customStyle="1" w:styleId="2E641F674C0E4CB78DE59C97A1651051">
    <w:name w:val="2E641F674C0E4CB78DE59C97A1651051"/>
    <w:rsid w:val="00B16096"/>
  </w:style>
  <w:style w:type="paragraph" w:customStyle="1" w:styleId="404199460EC64448B149367233BD8612">
    <w:name w:val="404199460EC64448B149367233BD8612"/>
    <w:rsid w:val="00B16096"/>
  </w:style>
  <w:style w:type="paragraph" w:customStyle="1" w:styleId="D86A2873B1A345549F86132F5E7BEA53">
    <w:name w:val="D86A2873B1A345549F86132F5E7BEA53"/>
    <w:rsid w:val="00B16096"/>
  </w:style>
  <w:style w:type="paragraph" w:customStyle="1" w:styleId="1628822294304E17B831773F255AB1F1">
    <w:name w:val="1628822294304E17B831773F255AB1F1"/>
    <w:rsid w:val="00B16096"/>
  </w:style>
  <w:style w:type="paragraph" w:customStyle="1" w:styleId="7861ADC9B2CE4BFC85C1F3FA0E52D8D9">
    <w:name w:val="7861ADC9B2CE4BFC85C1F3FA0E52D8D9"/>
    <w:rsid w:val="00B16096"/>
  </w:style>
  <w:style w:type="paragraph" w:customStyle="1" w:styleId="4C02461AF4BF48898A33A92AF1043838">
    <w:name w:val="4C02461AF4BF48898A33A92AF1043838"/>
    <w:rsid w:val="00B16096"/>
  </w:style>
  <w:style w:type="paragraph" w:customStyle="1" w:styleId="21893648015B4D169DB93F9FE54EBC72">
    <w:name w:val="21893648015B4D169DB93F9FE54EBC72"/>
    <w:rsid w:val="00B16096"/>
  </w:style>
  <w:style w:type="paragraph" w:customStyle="1" w:styleId="8032C54F372A472C898AA0DCFBEFF26B">
    <w:name w:val="8032C54F372A472C898AA0DCFBEFF26B"/>
    <w:rsid w:val="008E53DB"/>
  </w:style>
  <w:style w:type="paragraph" w:customStyle="1" w:styleId="B9A08731DFB04908918F26CC54B968EE">
    <w:name w:val="B9A08731DFB04908918F26CC54B968EE"/>
    <w:rsid w:val="008E53DB"/>
  </w:style>
  <w:style w:type="paragraph" w:customStyle="1" w:styleId="4F7500C706734E18B81CD6BA75477C72">
    <w:name w:val="4F7500C706734E18B81CD6BA75477C72"/>
    <w:rsid w:val="008E53DB"/>
  </w:style>
  <w:style w:type="paragraph" w:customStyle="1" w:styleId="89AF99448C814E6DA05AC54DCF2E199F">
    <w:name w:val="89AF99448C814E6DA05AC54DCF2E199F"/>
    <w:rsid w:val="008E53DB"/>
  </w:style>
  <w:style w:type="paragraph" w:customStyle="1" w:styleId="23611AC57A424BC09F343A9F416D03CD">
    <w:name w:val="23611AC57A424BC09F343A9F416D03CD"/>
    <w:rsid w:val="008E53DB"/>
  </w:style>
  <w:style w:type="paragraph" w:customStyle="1" w:styleId="DD7C4F89E1874FD7B048C9BDD5C25473">
    <w:name w:val="DD7C4F89E1874FD7B048C9BDD5C25473"/>
    <w:rsid w:val="008E53DB"/>
  </w:style>
  <w:style w:type="paragraph" w:customStyle="1" w:styleId="C6B957EA0E0F4E0B8708F2E345D5AC76">
    <w:name w:val="C6B957EA0E0F4E0B8708F2E345D5AC76"/>
    <w:rsid w:val="008E53DB"/>
  </w:style>
  <w:style w:type="paragraph" w:customStyle="1" w:styleId="676DCF08E24F41D49616449456750F99">
    <w:name w:val="676DCF08E24F41D49616449456750F99"/>
    <w:rsid w:val="008E53DB"/>
  </w:style>
  <w:style w:type="paragraph" w:customStyle="1" w:styleId="7389D2AFD7674A1DA8167CC672BF1844">
    <w:name w:val="7389D2AFD7674A1DA8167CC672BF1844"/>
    <w:rsid w:val="008E53DB"/>
  </w:style>
  <w:style w:type="paragraph" w:customStyle="1" w:styleId="90DE261DE9FE4307B0D89460C079F04D">
    <w:name w:val="90DE261DE9FE4307B0D89460C079F04D"/>
    <w:rsid w:val="008E53DB"/>
  </w:style>
  <w:style w:type="paragraph" w:customStyle="1" w:styleId="42E1DCF355F441368941A446A8E240E4">
    <w:name w:val="42E1DCF355F441368941A446A8E240E4"/>
    <w:rsid w:val="008E53DB"/>
  </w:style>
  <w:style w:type="paragraph" w:customStyle="1" w:styleId="318B437EAB2A4DFC94E1464467E65AAA">
    <w:name w:val="318B437EAB2A4DFC94E1464467E65AAA"/>
    <w:rsid w:val="008E53DB"/>
  </w:style>
  <w:style w:type="paragraph" w:customStyle="1" w:styleId="7C19EB2963154D34BCBBB3BD05EE3038">
    <w:name w:val="7C19EB2963154D34BCBBB3BD05EE3038"/>
    <w:rsid w:val="008E53DB"/>
  </w:style>
  <w:style w:type="paragraph" w:customStyle="1" w:styleId="E534F1B60E2546EA9EF16DAB5092AE7A">
    <w:name w:val="E534F1B60E2546EA9EF16DAB5092AE7A"/>
    <w:rsid w:val="008E53DB"/>
  </w:style>
  <w:style w:type="paragraph" w:customStyle="1" w:styleId="CB13D9A3925D45F4A80EEB14692896BF">
    <w:name w:val="CB13D9A3925D45F4A80EEB14692896BF"/>
    <w:rsid w:val="008E53DB"/>
  </w:style>
  <w:style w:type="paragraph" w:customStyle="1" w:styleId="0CA2DB4FD847425088185C6306632A94">
    <w:name w:val="0CA2DB4FD847425088185C6306632A94"/>
    <w:rsid w:val="008E53DB"/>
  </w:style>
  <w:style w:type="paragraph" w:customStyle="1" w:styleId="4E549BA1696E4EAF8108D82B8B214539">
    <w:name w:val="4E549BA1696E4EAF8108D82B8B214539"/>
    <w:rsid w:val="008E53DB"/>
  </w:style>
  <w:style w:type="paragraph" w:customStyle="1" w:styleId="67757397C305428D91FA324F66C133EF">
    <w:name w:val="67757397C305428D91FA324F66C133EF"/>
    <w:rsid w:val="008E53DB"/>
  </w:style>
  <w:style w:type="paragraph" w:customStyle="1" w:styleId="7F28FDEA2BCF4925BE813F2FB12EA234">
    <w:name w:val="7F28FDEA2BCF4925BE813F2FB12EA234"/>
    <w:rsid w:val="008E53DB"/>
  </w:style>
  <w:style w:type="paragraph" w:customStyle="1" w:styleId="659232AB83B14B6DAA155DF90DD60CBA">
    <w:name w:val="659232AB83B14B6DAA155DF90DD60CBA"/>
    <w:rsid w:val="008E53DB"/>
  </w:style>
  <w:style w:type="paragraph" w:customStyle="1" w:styleId="0E4C2D9F0EB94F789C7FD2C87F76C4BA">
    <w:name w:val="0E4C2D9F0EB94F789C7FD2C87F76C4BA"/>
    <w:rsid w:val="008E53DB"/>
  </w:style>
  <w:style w:type="paragraph" w:customStyle="1" w:styleId="40B87D90778C47AB8BFF58D381083C21">
    <w:name w:val="40B87D90778C47AB8BFF58D381083C21"/>
    <w:rsid w:val="008E53DB"/>
  </w:style>
  <w:style w:type="paragraph" w:customStyle="1" w:styleId="FB25601A4EBA417C993DD9EB90E326BB">
    <w:name w:val="FB25601A4EBA417C993DD9EB90E326BB"/>
    <w:rsid w:val="008E53DB"/>
  </w:style>
  <w:style w:type="paragraph" w:customStyle="1" w:styleId="CD668A438BDE444DB6E983C4B723C940">
    <w:name w:val="CD668A438BDE444DB6E983C4B723C940"/>
    <w:rsid w:val="008E53DB"/>
  </w:style>
  <w:style w:type="paragraph" w:customStyle="1" w:styleId="E4A1995451AB4400BEB18E1D0FDD457F">
    <w:name w:val="E4A1995451AB4400BEB18E1D0FDD457F"/>
    <w:rsid w:val="008E53DB"/>
  </w:style>
  <w:style w:type="paragraph" w:customStyle="1" w:styleId="20A5A59E0C2C4038BA2D629305CC00BF">
    <w:name w:val="20A5A59E0C2C4038BA2D629305CC00BF"/>
    <w:rsid w:val="008E53DB"/>
  </w:style>
  <w:style w:type="paragraph" w:customStyle="1" w:styleId="1FF5D81033F8454899615F6E8E5A380F">
    <w:name w:val="1FF5D81033F8454899615F6E8E5A380F"/>
    <w:rsid w:val="00185942"/>
  </w:style>
  <w:style w:type="paragraph" w:customStyle="1" w:styleId="9DE02E6612CD4F92B8247EAC0F3FCECC">
    <w:name w:val="9DE02E6612CD4F92B8247EAC0F3FCECC"/>
    <w:rsid w:val="00185942"/>
  </w:style>
  <w:style w:type="paragraph" w:customStyle="1" w:styleId="3D0F4840309D47949F747AF9F258474B">
    <w:name w:val="3D0F4840309D47949F747AF9F258474B"/>
    <w:rsid w:val="00185942"/>
  </w:style>
  <w:style w:type="paragraph" w:customStyle="1" w:styleId="364B5D99E6D748E79E364EFE3634E7BE">
    <w:name w:val="364B5D99E6D748E79E364EFE3634E7BE"/>
    <w:rsid w:val="00185942"/>
  </w:style>
  <w:style w:type="paragraph" w:customStyle="1" w:styleId="B8DBC064A50C45BE904E6326ECB5DB1E">
    <w:name w:val="B8DBC064A50C45BE904E6326ECB5DB1E"/>
    <w:rsid w:val="00185942"/>
  </w:style>
  <w:style w:type="paragraph" w:customStyle="1" w:styleId="5F9E857216A44599A8416DEAAB566CEE">
    <w:name w:val="5F9E857216A44599A8416DEAAB566CEE"/>
    <w:rsid w:val="00185942"/>
  </w:style>
  <w:style w:type="paragraph" w:customStyle="1" w:styleId="5195E0CDCC5F4FE9A8ECCCCC127D0B97">
    <w:name w:val="5195E0CDCC5F4FE9A8ECCCCC127D0B97"/>
    <w:rsid w:val="00185942"/>
  </w:style>
  <w:style w:type="paragraph" w:customStyle="1" w:styleId="E302CEA149B741CBA8964AA8088720FE">
    <w:name w:val="E302CEA149B741CBA8964AA8088720FE"/>
    <w:rsid w:val="00185942"/>
  </w:style>
  <w:style w:type="paragraph" w:customStyle="1" w:styleId="0DC955BFFC9A4EFC8B6A4A5BC7ACD320">
    <w:name w:val="0DC955BFFC9A4EFC8B6A4A5BC7ACD320"/>
    <w:rsid w:val="00185942"/>
  </w:style>
  <w:style w:type="paragraph" w:customStyle="1" w:styleId="14C2A832537341919E0C8A9159C72688">
    <w:name w:val="14C2A832537341919E0C8A9159C72688"/>
    <w:rsid w:val="00185942"/>
  </w:style>
  <w:style w:type="paragraph" w:customStyle="1" w:styleId="5817D75297AA46B1AA2E59AFE3ADA0CD">
    <w:name w:val="5817D75297AA46B1AA2E59AFE3ADA0CD"/>
    <w:rsid w:val="00185942"/>
  </w:style>
  <w:style w:type="paragraph" w:customStyle="1" w:styleId="96FB124715FA4BAD927C90778F2FBF84">
    <w:name w:val="96FB124715FA4BAD927C90778F2FBF84"/>
    <w:rsid w:val="00185942"/>
  </w:style>
  <w:style w:type="paragraph" w:customStyle="1" w:styleId="190BD883FA8F445B82CB2A99283DBBBB">
    <w:name w:val="190BD883FA8F445B82CB2A99283DBBBB"/>
    <w:rsid w:val="00185942"/>
  </w:style>
  <w:style w:type="paragraph" w:customStyle="1" w:styleId="2B823354AE324339B1AF654823000C6F">
    <w:name w:val="2B823354AE324339B1AF654823000C6F"/>
    <w:rsid w:val="00185942"/>
  </w:style>
  <w:style w:type="paragraph" w:customStyle="1" w:styleId="A34079EE8C0B4C9D8676678240A508B9">
    <w:name w:val="A34079EE8C0B4C9D8676678240A508B9"/>
    <w:rsid w:val="00185942"/>
  </w:style>
  <w:style w:type="paragraph" w:customStyle="1" w:styleId="F9517564F12D43CC8F67586AF5967606">
    <w:name w:val="F9517564F12D43CC8F67586AF5967606"/>
    <w:rsid w:val="00185942"/>
  </w:style>
  <w:style w:type="paragraph" w:customStyle="1" w:styleId="E94068C892A34D478393BC828150879B">
    <w:name w:val="E94068C892A34D478393BC828150879B"/>
    <w:rsid w:val="00185942"/>
  </w:style>
  <w:style w:type="paragraph" w:customStyle="1" w:styleId="EC91A8E10C58498A9E6CF97D1FE0C6B7">
    <w:name w:val="EC91A8E10C58498A9E6CF97D1FE0C6B7"/>
    <w:rsid w:val="00185942"/>
  </w:style>
  <w:style w:type="paragraph" w:customStyle="1" w:styleId="F6096DB98512444EAA43A0484378B926">
    <w:name w:val="F6096DB98512444EAA43A0484378B926"/>
    <w:rsid w:val="00185942"/>
  </w:style>
  <w:style w:type="paragraph" w:customStyle="1" w:styleId="1C0ADA83A1DD4E36A5867D8528CD52D1">
    <w:name w:val="1C0ADA83A1DD4E36A5867D8528CD52D1"/>
    <w:rsid w:val="00185942"/>
  </w:style>
  <w:style w:type="paragraph" w:customStyle="1" w:styleId="3220BD64E8504ABC8C75C9ABA81FE7BB">
    <w:name w:val="3220BD64E8504ABC8C75C9ABA81FE7BB"/>
    <w:rsid w:val="00185942"/>
  </w:style>
  <w:style w:type="paragraph" w:customStyle="1" w:styleId="ED591B58EF0F451C82F497C53084FB2E">
    <w:name w:val="ED591B58EF0F451C82F497C53084FB2E"/>
    <w:rsid w:val="00185942"/>
  </w:style>
  <w:style w:type="paragraph" w:customStyle="1" w:styleId="A22A7A0FD59547C9B146142EF9B63058">
    <w:name w:val="A22A7A0FD59547C9B146142EF9B63058"/>
    <w:rsid w:val="00185942"/>
  </w:style>
  <w:style w:type="paragraph" w:customStyle="1" w:styleId="D2843C6340A94F229E074F4299E28276">
    <w:name w:val="D2843C6340A94F229E074F4299E28276"/>
    <w:rsid w:val="00185942"/>
  </w:style>
  <w:style w:type="paragraph" w:customStyle="1" w:styleId="08C7E02985ED4468AFCED8B51F75399B">
    <w:name w:val="08C7E02985ED4468AFCED8B51F75399B"/>
    <w:rsid w:val="00185942"/>
  </w:style>
  <w:style w:type="paragraph" w:customStyle="1" w:styleId="628D0271CC894B2CB91B408F1B2275E6">
    <w:name w:val="628D0271CC894B2CB91B408F1B2275E6"/>
    <w:rsid w:val="00185942"/>
  </w:style>
  <w:style w:type="paragraph" w:customStyle="1" w:styleId="78021CDEFE0B4A499205D89744CC0713">
    <w:name w:val="78021CDEFE0B4A499205D89744CC0713"/>
    <w:rsid w:val="00185942"/>
  </w:style>
  <w:style w:type="paragraph" w:customStyle="1" w:styleId="0572842A444F447DAC4B0D8617945E0B">
    <w:name w:val="0572842A444F447DAC4B0D8617945E0B"/>
    <w:rsid w:val="00185942"/>
  </w:style>
  <w:style w:type="paragraph" w:customStyle="1" w:styleId="7875D91199E8430FB51F98D06B112B0B">
    <w:name w:val="7875D91199E8430FB51F98D06B112B0B"/>
    <w:rsid w:val="00185942"/>
  </w:style>
  <w:style w:type="paragraph" w:customStyle="1" w:styleId="AFF9BB3E842A4547B3B0A7674F8C797F">
    <w:name w:val="AFF9BB3E842A4547B3B0A7674F8C797F"/>
    <w:rsid w:val="00185942"/>
  </w:style>
  <w:style w:type="paragraph" w:customStyle="1" w:styleId="0DFD3957CFD144779468EB13A47F58FF">
    <w:name w:val="0DFD3957CFD144779468EB13A47F58FF"/>
    <w:rsid w:val="00185942"/>
  </w:style>
  <w:style w:type="paragraph" w:customStyle="1" w:styleId="AB319F3DF8CB4D0CB4003DF655195099">
    <w:name w:val="AB319F3DF8CB4D0CB4003DF655195099"/>
    <w:rsid w:val="00185942"/>
  </w:style>
  <w:style w:type="paragraph" w:customStyle="1" w:styleId="4DB5DFC5F2744587AFF008C34DD0DC68">
    <w:name w:val="4DB5DFC5F2744587AFF008C34DD0DC68"/>
    <w:rsid w:val="00185942"/>
  </w:style>
  <w:style w:type="paragraph" w:customStyle="1" w:styleId="B34BA309BD3040F9904C77BCF680F9EF">
    <w:name w:val="B34BA309BD3040F9904C77BCF680F9EF"/>
    <w:rsid w:val="00185942"/>
  </w:style>
  <w:style w:type="paragraph" w:customStyle="1" w:styleId="E7D32E384866436C82607AD62AEFEA63">
    <w:name w:val="E7D32E384866436C82607AD62AEFEA63"/>
    <w:rsid w:val="00185942"/>
  </w:style>
  <w:style w:type="paragraph" w:customStyle="1" w:styleId="C8CC44AC3756430B849F7145A5EED32A">
    <w:name w:val="C8CC44AC3756430B849F7145A5EED32A"/>
    <w:rsid w:val="00185942"/>
  </w:style>
  <w:style w:type="paragraph" w:customStyle="1" w:styleId="896596618B61430E8660DBA4FB84020A">
    <w:name w:val="896596618B61430E8660DBA4FB84020A"/>
    <w:rsid w:val="00185942"/>
  </w:style>
  <w:style w:type="paragraph" w:customStyle="1" w:styleId="91EED7F171CF48B686AF8D4B59842F26">
    <w:name w:val="91EED7F171CF48B686AF8D4B59842F26"/>
    <w:rsid w:val="00185942"/>
  </w:style>
  <w:style w:type="paragraph" w:customStyle="1" w:styleId="85B89543EE954F9899A5570D6C850CF2">
    <w:name w:val="85B89543EE954F9899A5570D6C850CF2"/>
    <w:rsid w:val="00185942"/>
  </w:style>
  <w:style w:type="paragraph" w:customStyle="1" w:styleId="40D3B0EAF601474797A79BD862013665">
    <w:name w:val="40D3B0EAF601474797A79BD862013665"/>
    <w:rsid w:val="00185942"/>
  </w:style>
  <w:style w:type="paragraph" w:customStyle="1" w:styleId="80B4189E09194BB2971249D81C7D2B62">
    <w:name w:val="80B4189E09194BB2971249D81C7D2B62"/>
    <w:rsid w:val="00185942"/>
  </w:style>
  <w:style w:type="paragraph" w:customStyle="1" w:styleId="4AB6B624E38F4E159ABE489AAF3C1D45">
    <w:name w:val="4AB6B624E38F4E159ABE489AAF3C1D45"/>
    <w:rsid w:val="00185942"/>
  </w:style>
  <w:style w:type="paragraph" w:customStyle="1" w:styleId="EFFB6298413B467FB4ED26639F0106A2">
    <w:name w:val="EFFB6298413B467FB4ED26639F0106A2"/>
    <w:rsid w:val="00185942"/>
  </w:style>
  <w:style w:type="paragraph" w:customStyle="1" w:styleId="27BE2CE2EFD44717A90F3820D73AC469">
    <w:name w:val="27BE2CE2EFD44717A90F3820D73AC469"/>
    <w:rsid w:val="00185942"/>
  </w:style>
  <w:style w:type="paragraph" w:customStyle="1" w:styleId="114DD1619F7E4C3A945EA97E91BDFA27">
    <w:name w:val="114DD1619F7E4C3A945EA97E91BDFA27"/>
    <w:rsid w:val="00185942"/>
  </w:style>
  <w:style w:type="paragraph" w:customStyle="1" w:styleId="39DA12D8E3C741C4A6872185D191EA7F">
    <w:name w:val="39DA12D8E3C741C4A6872185D191EA7F"/>
    <w:rsid w:val="00185942"/>
  </w:style>
  <w:style w:type="paragraph" w:customStyle="1" w:styleId="EAEBE86F2B604DEEAACB5D0F14332F0B">
    <w:name w:val="EAEBE86F2B604DEEAACB5D0F14332F0B"/>
    <w:rsid w:val="00185942"/>
  </w:style>
  <w:style w:type="paragraph" w:customStyle="1" w:styleId="0F5D5D37515342D29FF2224F67C44D94">
    <w:name w:val="0F5D5D37515342D29FF2224F67C44D94"/>
    <w:rsid w:val="00185942"/>
  </w:style>
  <w:style w:type="paragraph" w:customStyle="1" w:styleId="29B34FD0B06C4A559C62E35F4A2BE6AC">
    <w:name w:val="29B34FD0B06C4A559C62E35F4A2BE6AC"/>
    <w:rsid w:val="00185942"/>
  </w:style>
  <w:style w:type="paragraph" w:customStyle="1" w:styleId="5CCE0C96F8804CBD8FD1AF59F5AC791A">
    <w:name w:val="5CCE0C96F8804CBD8FD1AF59F5AC791A"/>
    <w:rsid w:val="00185942"/>
  </w:style>
  <w:style w:type="paragraph" w:customStyle="1" w:styleId="D81FFAC13C38484CAC6D33D6A3E469EE">
    <w:name w:val="D81FFAC13C38484CAC6D33D6A3E469EE"/>
    <w:rsid w:val="00185942"/>
  </w:style>
  <w:style w:type="paragraph" w:customStyle="1" w:styleId="4F079815AB9B418B84CDFDF78E64BC1A">
    <w:name w:val="4F079815AB9B418B84CDFDF78E64BC1A"/>
    <w:rsid w:val="00185942"/>
  </w:style>
  <w:style w:type="paragraph" w:customStyle="1" w:styleId="803A927A2C524CD2B61E42A25763B7AE">
    <w:name w:val="803A927A2C524CD2B61E42A25763B7AE"/>
    <w:rsid w:val="00185942"/>
  </w:style>
  <w:style w:type="paragraph" w:customStyle="1" w:styleId="48574C320ED545C0B5D22D1C184938AE">
    <w:name w:val="48574C320ED545C0B5D22D1C184938AE"/>
    <w:rsid w:val="00185942"/>
  </w:style>
  <w:style w:type="paragraph" w:customStyle="1" w:styleId="91947C314D744D838181E50D2D746ABA">
    <w:name w:val="91947C314D744D838181E50D2D746ABA"/>
    <w:rsid w:val="00185942"/>
  </w:style>
  <w:style w:type="paragraph" w:customStyle="1" w:styleId="C9092E31AF904E96B6269D9F7FC89DF7">
    <w:name w:val="C9092E31AF904E96B6269D9F7FC89DF7"/>
    <w:rsid w:val="00185942"/>
  </w:style>
  <w:style w:type="paragraph" w:customStyle="1" w:styleId="DC7522828B744F8C87F387373014A7BD">
    <w:name w:val="DC7522828B744F8C87F387373014A7BD"/>
    <w:rsid w:val="00185942"/>
  </w:style>
  <w:style w:type="paragraph" w:customStyle="1" w:styleId="43CCBF69A0674D0DBAD5F4F679FE4ED4">
    <w:name w:val="43CCBF69A0674D0DBAD5F4F679FE4ED4"/>
    <w:rsid w:val="00185942"/>
  </w:style>
  <w:style w:type="paragraph" w:customStyle="1" w:styleId="43EB7EFE1019448797230FA4C502C398">
    <w:name w:val="43EB7EFE1019448797230FA4C502C398"/>
    <w:rsid w:val="00185942"/>
  </w:style>
  <w:style w:type="paragraph" w:customStyle="1" w:styleId="D642A8397EC144FBB4609AA365830E7D">
    <w:name w:val="D642A8397EC144FBB4609AA365830E7D"/>
    <w:rsid w:val="00185942"/>
  </w:style>
  <w:style w:type="paragraph" w:customStyle="1" w:styleId="DC9E29040A134814A41AA1C74BD1202F">
    <w:name w:val="DC9E29040A134814A41AA1C74BD1202F"/>
    <w:rsid w:val="00185942"/>
  </w:style>
  <w:style w:type="paragraph" w:customStyle="1" w:styleId="206E20C37C484ED9B11CD6ABE132005F">
    <w:name w:val="206E20C37C484ED9B11CD6ABE132005F"/>
    <w:rsid w:val="00185942"/>
  </w:style>
  <w:style w:type="paragraph" w:customStyle="1" w:styleId="5B6A5840B3AD4115B8C834D10F71EEDB">
    <w:name w:val="5B6A5840B3AD4115B8C834D10F71EEDB"/>
    <w:rsid w:val="00185942"/>
  </w:style>
  <w:style w:type="paragraph" w:customStyle="1" w:styleId="A6497AFB873D4170A551A27597A41F01">
    <w:name w:val="A6497AFB873D4170A551A27597A41F01"/>
    <w:rsid w:val="00185942"/>
  </w:style>
  <w:style w:type="paragraph" w:customStyle="1" w:styleId="FFD7512873024B4B955E845E1B2D5ED0">
    <w:name w:val="FFD7512873024B4B955E845E1B2D5ED0"/>
    <w:rsid w:val="00185942"/>
  </w:style>
  <w:style w:type="paragraph" w:customStyle="1" w:styleId="8FD88437C6F940A8A983124B2D316D28">
    <w:name w:val="8FD88437C6F940A8A983124B2D316D28"/>
    <w:rsid w:val="00185942"/>
  </w:style>
  <w:style w:type="paragraph" w:customStyle="1" w:styleId="4D348213AA23418C9238861D2117D24E">
    <w:name w:val="4D348213AA23418C9238861D2117D24E"/>
    <w:rsid w:val="00185942"/>
  </w:style>
  <w:style w:type="paragraph" w:customStyle="1" w:styleId="7FD3E91907974F5C8AE56366FA93A60F">
    <w:name w:val="7FD3E91907974F5C8AE56366FA93A60F"/>
    <w:rsid w:val="00185942"/>
  </w:style>
  <w:style w:type="paragraph" w:customStyle="1" w:styleId="BA89E6531C834353B4FDCC9A914892BF">
    <w:name w:val="BA89E6531C834353B4FDCC9A914892BF"/>
    <w:rsid w:val="00185942"/>
  </w:style>
  <w:style w:type="paragraph" w:customStyle="1" w:styleId="31163DDDBBA049549BDA1D7674467C67">
    <w:name w:val="31163DDDBBA049549BDA1D7674467C67"/>
    <w:rsid w:val="00185942"/>
  </w:style>
  <w:style w:type="paragraph" w:customStyle="1" w:styleId="93C6AD709D6944AA8A726B688AFADECE">
    <w:name w:val="93C6AD709D6944AA8A726B688AFADECE"/>
    <w:rsid w:val="00185942"/>
  </w:style>
  <w:style w:type="paragraph" w:customStyle="1" w:styleId="19743BFF4D134973899FD8823D37237A">
    <w:name w:val="19743BFF4D134973899FD8823D37237A"/>
    <w:rsid w:val="00E259A1"/>
  </w:style>
  <w:style w:type="paragraph" w:customStyle="1" w:styleId="BE51C98A366747AAA8AD62806A11A253">
    <w:name w:val="BE51C98A366747AAA8AD62806A11A253"/>
    <w:rsid w:val="00E259A1"/>
  </w:style>
  <w:style w:type="paragraph" w:customStyle="1" w:styleId="8FCA4296C562487586323E4F639B3405">
    <w:name w:val="8FCA4296C562487586323E4F639B3405"/>
    <w:rsid w:val="00E259A1"/>
  </w:style>
  <w:style w:type="paragraph" w:customStyle="1" w:styleId="C75BFD71AFDE4208917297AB206F563F">
    <w:name w:val="C75BFD71AFDE4208917297AB206F563F"/>
    <w:rsid w:val="00E259A1"/>
  </w:style>
  <w:style w:type="paragraph" w:customStyle="1" w:styleId="1F3CE20E14B34E119ACDBE7F2DC3825E">
    <w:name w:val="1F3CE20E14B34E119ACDBE7F2DC3825E"/>
    <w:rsid w:val="00E259A1"/>
  </w:style>
  <w:style w:type="paragraph" w:customStyle="1" w:styleId="F93A03E5F49445459B31DD20527E3231">
    <w:name w:val="F93A03E5F49445459B31DD20527E3231"/>
    <w:rsid w:val="00E259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Niestandardowy 8">
      <a:dk1>
        <a:srgbClr val="000000"/>
      </a:dk1>
      <a:lt1>
        <a:sysClr val="window" lastClr="FFFFFF"/>
      </a:lt1>
      <a:dk2>
        <a:srgbClr val="0C1C3C"/>
      </a:dk2>
      <a:lt2>
        <a:srgbClr val="ADB9CA"/>
      </a:lt2>
      <a:accent1>
        <a:srgbClr val="001A72"/>
      </a:accent1>
      <a:accent2>
        <a:srgbClr val="3657AB"/>
      </a:accent2>
      <a:accent3>
        <a:srgbClr val="199EAC"/>
      </a:accent3>
      <a:accent4>
        <a:srgbClr val="4ED2E3"/>
      </a:accent4>
      <a:accent5>
        <a:srgbClr val="EC673A"/>
      </a:accent5>
      <a:accent6>
        <a:srgbClr val="F59F7E"/>
      </a:accent6>
      <a:hlink>
        <a:srgbClr val="001A72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779641775ABF469A47446AB77934FB" ma:contentTypeVersion="0" ma:contentTypeDescription="Utwórz nowy dokument." ma:contentTypeScope="" ma:versionID="9ea581f9236778804ee92aeb47d8c5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BFFE6-73C1-44D9-AFE5-ECAF15F7D1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86BE44-7DA5-4D0C-90C9-67242264A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0B1673-2C5A-43F3-A729-6F87449CDD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3167094-FA74-4074-8BEA-5CEF7456D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582</Words>
  <Characters>3498</Characters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2026-09-30T13:48:00Z</dcterms:created>
  <dcterms:modified xsi:type="dcterms:W3CDTF">2026-10-02T12:13:00Z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0x01010022779641775ABF469A47446AB77934FB</vt:lpwstr>
  </property>
</Properties>
</file>