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49E09" w14:textId="77777777" w:rsidR="00866CC7" w:rsidRPr="003870BD" w:rsidRDefault="00866CC7" w:rsidP="00866CC7">
      <w:pPr>
        <w:pStyle w:val="Zwykytekst"/>
        <w:spacing w:after="120" w:line="276" w:lineRule="auto"/>
        <w:jc w:val="center"/>
        <w:rPr>
          <w:rFonts w:ascii="Arial" w:hAnsi="Arial" w:cs="Arial"/>
          <w:b/>
          <w:color w:val="002060"/>
          <w:sz w:val="22"/>
          <w:szCs w:val="22"/>
        </w:rPr>
      </w:pPr>
      <w:r w:rsidRPr="003870BD">
        <w:rPr>
          <w:rFonts w:ascii="Arial" w:hAnsi="Arial" w:cs="Arial"/>
          <w:b/>
          <w:color w:val="002060"/>
          <w:sz w:val="22"/>
          <w:szCs w:val="22"/>
        </w:rPr>
        <w:t xml:space="preserve">INSTRUKCJA WYPEŁNIENIA WNIOSKU </w:t>
      </w:r>
    </w:p>
    <w:p w14:paraId="38AFA04D" w14:textId="77777777" w:rsidR="00866CC7" w:rsidRPr="003870BD" w:rsidRDefault="00866CC7" w:rsidP="00866CC7">
      <w:pPr>
        <w:spacing w:after="120" w:line="276" w:lineRule="auto"/>
        <w:jc w:val="center"/>
        <w:rPr>
          <w:rFonts w:ascii="Arial" w:hAnsi="Arial" w:cs="Arial"/>
          <w:b/>
          <w:color w:val="002060"/>
          <w:sz w:val="22"/>
          <w:szCs w:val="22"/>
        </w:rPr>
      </w:pPr>
      <w:r w:rsidRPr="003870BD">
        <w:rPr>
          <w:rFonts w:ascii="Arial" w:hAnsi="Arial" w:cs="Arial"/>
          <w:b/>
          <w:color w:val="002060"/>
          <w:sz w:val="22"/>
          <w:szCs w:val="22"/>
        </w:rPr>
        <w:t>dla osoby, która złożyła z wynikiem pozytywnym egzamin na doradcę inwestycyjnego</w:t>
      </w:r>
    </w:p>
    <w:p w14:paraId="44A58C6E" w14:textId="77777777" w:rsidR="00866CC7" w:rsidRPr="003870BD" w:rsidRDefault="00866CC7" w:rsidP="00866CC7">
      <w:pPr>
        <w:spacing w:after="120" w:line="276" w:lineRule="auto"/>
        <w:jc w:val="center"/>
        <w:rPr>
          <w:rFonts w:ascii="Arial" w:hAnsi="Arial" w:cs="Arial"/>
          <w:b/>
          <w:color w:val="002060"/>
          <w:sz w:val="22"/>
          <w:szCs w:val="22"/>
        </w:rPr>
      </w:pPr>
    </w:p>
    <w:p w14:paraId="1E09255D" w14:textId="77777777" w:rsidR="00866CC7" w:rsidRPr="003870BD" w:rsidRDefault="00866CC7" w:rsidP="00866CC7">
      <w:pPr>
        <w:pStyle w:val="Akapitzlist"/>
        <w:numPr>
          <w:ilvl w:val="0"/>
          <w:numId w:val="3"/>
        </w:numPr>
        <w:spacing w:after="120" w:line="276" w:lineRule="auto"/>
        <w:ind w:left="426"/>
        <w:contextualSpacing w:val="0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>Wpisu na listę doradców inwestycyjnych dokonuje Komisja Nadzoru Finansowego na wniosek zainteresowanego (dalej: Wniosek).</w:t>
      </w:r>
    </w:p>
    <w:p w14:paraId="5FEB2C9C" w14:textId="77777777" w:rsidR="00866CC7" w:rsidRPr="003870BD" w:rsidRDefault="00866CC7" w:rsidP="00866CC7">
      <w:pPr>
        <w:pStyle w:val="Akapitzlist"/>
        <w:numPr>
          <w:ilvl w:val="0"/>
          <w:numId w:val="3"/>
        </w:numPr>
        <w:spacing w:after="120" w:line="276" w:lineRule="auto"/>
        <w:ind w:left="426"/>
        <w:contextualSpacing w:val="0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>Termin na złożenie Wniosku - 3 miesiące od dnia złożenia z wynikiem pozytywnym egzaminu.</w:t>
      </w:r>
    </w:p>
    <w:p w14:paraId="5C1B55FB" w14:textId="77777777" w:rsidR="00866CC7" w:rsidRPr="003870BD" w:rsidRDefault="00866CC7" w:rsidP="00866CC7">
      <w:pPr>
        <w:pStyle w:val="Akapitzlist"/>
        <w:numPr>
          <w:ilvl w:val="0"/>
          <w:numId w:val="3"/>
        </w:numPr>
        <w:spacing w:after="120" w:line="276" w:lineRule="auto"/>
        <w:ind w:left="426"/>
        <w:contextualSpacing w:val="0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>Wnioski są rozpatrywane co do zasady  w ciągu miesiąca lub w przypadkach wymagających podjęcia dodatkowych czynności w terminie dwóch miesięcy (wnioskodawca jest każdorazowo informowany o nowym terminie załatwienia sprawy).</w:t>
      </w:r>
    </w:p>
    <w:p w14:paraId="1FBE5AF2" w14:textId="77777777" w:rsidR="00866CC7" w:rsidRPr="003870BD" w:rsidRDefault="00866CC7" w:rsidP="00866CC7">
      <w:pPr>
        <w:pStyle w:val="Zwykytekst"/>
        <w:numPr>
          <w:ilvl w:val="0"/>
          <w:numId w:val="3"/>
        </w:numPr>
        <w:spacing w:after="120" w:line="276" w:lineRule="auto"/>
        <w:ind w:left="426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>Wpis na listę doradców inwestycyjnych następuje w drodze decyzji administracyjnej.</w:t>
      </w:r>
    </w:p>
    <w:p w14:paraId="64B3CACE" w14:textId="77777777" w:rsidR="00866CC7" w:rsidRPr="003870BD" w:rsidRDefault="00866CC7" w:rsidP="00866CC7">
      <w:pPr>
        <w:pStyle w:val="Zwykytekst"/>
        <w:numPr>
          <w:ilvl w:val="0"/>
          <w:numId w:val="12"/>
        </w:numPr>
        <w:spacing w:after="120" w:line="276" w:lineRule="auto"/>
        <w:ind w:left="426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>Możliwe formy złożenia Wniosku (możliwy wybór tylko jednej z podanych form):</w:t>
      </w:r>
    </w:p>
    <w:p w14:paraId="60783952" w14:textId="77777777" w:rsidR="00866CC7" w:rsidRPr="003870BD" w:rsidRDefault="00866CC7" w:rsidP="00866CC7">
      <w:pPr>
        <w:pStyle w:val="Zwykytekst"/>
        <w:numPr>
          <w:ilvl w:val="0"/>
          <w:numId w:val="14"/>
        </w:numPr>
        <w:spacing w:after="120" w:line="276" w:lineRule="auto"/>
        <w:ind w:left="851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eastAsia="Calibri" w:hAnsi="Arial" w:cs="Arial"/>
          <w:color w:val="002060"/>
          <w:sz w:val="22"/>
          <w:szCs w:val="22"/>
          <w:lang w:eastAsia="en-US"/>
        </w:rPr>
        <w:t>w formie</w:t>
      </w:r>
      <w:r w:rsidRPr="003870BD">
        <w:rPr>
          <w:rFonts w:ascii="Arial" w:hAnsi="Arial" w:cs="Arial"/>
          <w:color w:val="002060"/>
          <w:sz w:val="22"/>
          <w:szCs w:val="22"/>
        </w:rPr>
        <w:t xml:space="preserve"> dokumentu elektronicznego, przekazanego za pośrednictwem adresu do doręczeń elektronicznych</w:t>
      </w:r>
      <w:r w:rsidRPr="003870BD">
        <w:rPr>
          <w:rStyle w:val="Odwoanieprzypisudolnego"/>
          <w:rFonts w:ascii="Arial" w:hAnsi="Arial" w:cs="Arial"/>
          <w:color w:val="002060"/>
          <w:sz w:val="22"/>
          <w:szCs w:val="22"/>
        </w:rPr>
        <w:footnoteReference w:id="1"/>
      </w:r>
      <w:r w:rsidRPr="003870BD">
        <w:rPr>
          <w:rFonts w:ascii="Arial" w:hAnsi="Arial" w:cs="Arial"/>
          <w:color w:val="002060"/>
          <w:sz w:val="22"/>
          <w:szCs w:val="22"/>
        </w:rPr>
        <w:t xml:space="preserve"> na adres e-Doręczeń Komisji </w:t>
      </w:r>
      <w:r w:rsidRPr="003870BD">
        <w:rPr>
          <w:rFonts w:ascii="Arial" w:hAnsi="Arial" w:cs="Arial"/>
          <w:bCs/>
          <w:color w:val="002060"/>
          <w:sz w:val="22"/>
          <w:szCs w:val="22"/>
        </w:rPr>
        <w:t>AE:PL-15372-29362-SCIBD-25, zgodnie z poniższymi wymaganiami:</w:t>
      </w:r>
      <w:r w:rsidRPr="003870BD">
        <w:rPr>
          <w:rFonts w:ascii="Arial" w:hAnsi="Arial" w:cs="Arial"/>
          <w:color w:val="002060"/>
          <w:sz w:val="22"/>
          <w:szCs w:val="22"/>
          <w:shd w:val="clear" w:color="auto" w:fill="FFFFFF"/>
        </w:rPr>
        <w:t xml:space="preserve"> </w:t>
      </w:r>
    </w:p>
    <w:p w14:paraId="7F3BDB9F" w14:textId="77777777" w:rsidR="00866CC7" w:rsidRPr="003870BD" w:rsidRDefault="00866CC7" w:rsidP="00866CC7">
      <w:pPr>
        <w:pStyle w:val="Zwykytekst"/>
        <w:numPr>
          <w:ilvl w:val="0"/>
          <w:numId w:val="7"/>
        </w:numPr>
        <w:spacing w:after="120" w:line="276" w:lineRule="auto"/>
        <w:ind w:left="1276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 xml:space="preserve">formularz wniosku </w:t>
      </w:r>
      <w:r w:rsidRPr="003870BD">
        <w:rPr>
          <w:rFonts w:ascii="Arial" w:hAnsi="Arial" w:cs="Arial"/>
          <w:b/>
          <w:bCs/>
          <w:color w:val="002060"/>
          <w:sz w:val="22"/>
          <w:szCs w:val="22"/>
        </w:rPr>
        <w:t>w formacie PDF</w:t>
      </w:r>
      <w:r w:rsidRPr="003870BD">
        <w:rPr>
          <w:rFonts w:ascii="Arial" w:hAnsi="Arial" w:cs="Arial"/>
          <w:color w:val="002060"/>
          <w:sz w:val="22"/>
          <w:szCs w:val="22"/>
        </w:rPr>
        <w:t xml:space="preserve"> powinien zostać podpisany kwalifikowanym podpisem elektronicznym, podpisem zaufanym albo podpisem osobistym,</w:t>
      </w:r>
    </w:p>
    <w:p w14:paraId="366564FD" w14:textId="77777777" w:rsidR="00866CC7" w:rsidRPr="003870BD" w:rsidRDefault="00866CC7" w:rsidP="00866CC7">
      <w:pPr>
        <w:pStyle w:val="Akapitzlist"/>
        <w:numPr>
          <w:ilvl w:val="0"/>
          <w:numId w:val="7"/>
        </w:numPr>
        <w:spacing w:after="120" w:line="276" w:lineRule="auto"/>
        <w:ind w:left="1276"/>
        <w:contextualSpacing w:val="0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 xml:space="preserve">załączniki wydane w formie dokumentu elektronicznego należy załączyć w istniejącej formie elektronicznej do Wniosku (np. zaświadczenie o niekaralności wydane drogą elektroniczną przez Krajowy Rejestr Karny należy przedłożyć </w:t>
      </w:r>
      <w:r w:rsidRPr="003870BD">
        <w:rPr>
          <w:rFonts w:ascii="Arial" w:hAnsi="Arial" w:cs="Arial"/>
          <w:b/>
          <w:bCs/>
          <w:color w:val="002060"/>
          <w:sz w:val="22"/>
          <w:szCs w:val="22"/>
        </w:rPr>
        <w:t>w formie pliku zip</w:t>
      </w:r>
      <w:r w:rsidRPr="003870BD">
        <w:rPr>
          <w:rFonts w:ascii="Arial" w:hAnsi="Arial" w:cs="Arial"/>
          <w:color w:val="002060"/>
          <w:sz w:val="22"/>
          <w:szCs w:val="22"/>
        </w:rPr>
        <w:t xml:space="preserve"> – składającego się z trzech plików w formatach: PDF, XML oraz XML.XADES),</w:t>
      </w:r>
    </w:p>
    <w:p w14:paraId="6AE00C0F" w14:textId="77777777" w:rsidR="00866CC7" w:rsidRPr="003870BD" w:rsidRDefault="00866CC7" w:rsidP="00866CC7">
      <w:pPr>
        <w:pStyle w:val="Zwykytekst"/>
        <w:numPr>
          <w:ilvl w:val="0"/>
          <w:numId w:val="7"/>
        </w:numPr>
        <w:spacing w:after="120" w:line="276" w:lineRule="auto"/>
        <w:ind w:left="1276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 xml:space="preserve">załączniki wydane w formie pisemnej - powinny zostać złożone do UKNF także w formie pisemnej (niezależnie od formy złożenia Wniosku), </w:t>
      </w:r>
    </w:p>
    <w:p w14:paraId="303B8699" w14:textId="77777777" w:rsidR="00866CC7" w:rsidRPr="00866CC7" w:rsidRDefault="00866CC7" w:rsidP="00866CC7">
      <w:pPr>
        <w:spacing w:after="120" w:line="276" w:lineRule="auto"/>
        <w:ind w:left="851"/>
        <w:jc w:val="both"/>
        <w:rPr>
          <w:rFonts w:ascii="Arial" w:hAnsi="Arial" w:cs="Arial"/>
          <w:b/>
          <w:bCs/>
          <w:color w:val="002060"/>
          <w:sz w:val="22"/>
          <w:szCs w:val="22"/>
        </w:rPr>
      </w:pPr>
      <w:r w:rsidRPr="00866CC7">
        <w:rPr>
          <w:rFonts w:ascii="Arial" w:hAnsi="Arial" w:cs="Arial"/>
          <w:b/>
          <w:bCs/>
          <w:color w:val="002060"/>
          <w:sz w:val="22"/>
          <w:szCs w:val="22"/>
        </w:rPr>
        <w:t>albo</w:t>
      </w:r>
    </w:p>
    <w:p w14:paraId="76A76BD4" w14:textId="77777777" w:rsidR="00866CC7" w:rsidRPr="003870BD" w:rsidRDefault="00866CC7" w:rsidP="00866CC7">
      <w:pPr>
        <w:numPr>
          <w:ilvl w:val="0"/>
          <w:numId w:val="1"/>
        </w:numPr>
        <w:spacing w:after="120" w:line="276" w:lineRule="auto"/>
        <w:ind w:left="851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eastAsia="Calibri" w:hAnsi="Arial" w:cs="Arial"/>
          <w:color w:val="002060"/>
          <w:sz w:val="22"/>
          <w:szCs w:val="22"/>
          <w:lang w:eastAsia="en-US"/>
        </w:rPr>
        <w:t>w formie</w:t>
      </w:r>
      <w:r w:rsidRPr="003870BD">
        <w:rPr>
          <w:rFonts w:ascii="Arial" w:hAnsi="Arial" w:cs="Arial"/>
          <w:color w:val="002060"/>
          <w:sz w:val="22"/>
          <w:szCs w:val="22"/>
        </w:rPr>
        <w:t xml:space="preserve"> pisemnej: </w:t>
      </w:r>
    </w:p>
    <w:p w14:paraId="0FE09277" w14:textId="77777777" w:rsidR="00866CC7" w:rsidRPr="003870BD" w:rsidRDefault="00866CC7" w:rsidP="00866CC7">
      <w:pPr>
        <w:pStyle w:val="Akapitzlist"/>
        <w:numPr>
          <w:ilvl w:val="0"/>
          <w:numId w:val="2"/>
        </w:numPr>
        <w:spacing w:after="120" w:line="276" w:lineRule="auto"/>
        <w:ind w:left="1276"/>
        <w:contextualSpacing w:val="0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 xml:space="preserve">osobiście w Kancelarii Urzędu KNF – ul. Piękna 20, Warszawa lub </w:t>
      </w:r>
    </w:p>
    <w:p w14:paraId="355F88D1" w14:textId="77777777" w:rsidR="00866CC7" w:rsidRPr="003870BD" w:rsidRDefault="00866CC7" w:rsidP="00866CC7">
      <w:pPr>
        <w:pStyle w:val="Akapitzlist"/>
        <w:numPr>
          <w:ilvl w:val="0"/>
          <w:numId w:val="2"/>
        </w:numPr>
        <w:spacing w:after="120" w:line="276" w:lineRule="auto"/>
        <w:ind w:left="1276"/>
        <w:contextualSpacing w:val="0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>za pośrednictwem operatora pocztowego, na adres: Urząd Komisji Nadzoru Finansowego, Departament Firm Inwestycyjnych, ul. Piękna 20, 00-549 Warszawa, skrytka pocztowa 419,</w:t>
      </w:r>
    </w:p>
    <w:p w14:paraId="2D108C80" w14:textId="77777777" w:rsidR="00866CC7" w:rsidRPr="003870BD" w:rsidRDefault="00866CC7" w:rsidP="00866CC7">
      <w:pPr>
        <w:pStyle w:val="Akapitzlist"/>
        <w:numPr>
          <w:ilvl w:val="0"/>
          <w:numId w:val="2"/>
        </w:numPr>
        <w:spacing w:after="120" w:line="276" w:lineRule="auto"/>
        <w:ind w:left="1276"/>
        <w:contextualSpacing w:val="0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>formularz wniosku powinien zostać podpisany podpisem własnoręcznym,</w:t>
      </w:r>
    </w:p>
    <w:p w14:paraId="6EEAC46B" w14:textId="77777777" w:rsidR="00866CC7" w:rsidRPr="003870BD" w:rsidRDefault="00866CC7" w:rsidP="00866CC7">
      <w:pPr>
        <w:pStyle w:val="Akapitzlist"/>
        <w:numPr>
          <w:ilvl w:val="0"/>
          <w:numId w:val="2"/>
        </w:numPr>
        <w:spacing w:after="120" w:line="276" w:lineRule="auto"/>
        <w:ind w:left="1276"/>
        <w:contextualSpacing w:val="0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>załączniki wydane w formie pisemnej należy załączyć w istniejącej formie do Wniosku,</w:t>
      </w:r>
    </w:p>
    <w:p w14:paraId="3F7E265F" w14:textId="77777777" w:rsidR="00866CC7" w:rsidRPr="003870BD" w:rsidRDefault="00866CC7" w:rsidP="00866CC7">
      <w:pPr>
        <w:pStyle w:val="Akapitzlist"/>
        <w:numPr>
          <w:ilvl w:val="0"/>
          <w:numId w:val="2"/>
        </w:numPr>
        <w:spacing w:after="120" w:line="276" w:lineRule="auto"/>
        <w:ind w:left="1276"/>
        <w:contextualSpacing w:val="0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 xml:space="preserve">załączniki wydane w formie dokumentu elektronicznego – należy zapisać na informatycznym nośniku danych (np. pamięć USB, płyta CD, DVD) i w takiej formie załączyć do Wniosku (np. zaświadczenie o niekaralności wydane drogą elektroniczną przez Krajowy Rejestr Karny należy przedłożyć </w:t>
      </w:r>
      <w:r w:rsidRPr="003870BD">
        <w:rPr>
          <w:rFonts w:ascii="Arial" w:hAnsi="Arial" w:cs="Arial"/>
          <w:b/>
          <w:bCs/>
          <w:color w:val="002060"/>
          <w:sz w:val="22"/>
          <w:szCs w:val="22"/>
        </w:rPr>
        <w:t>w formie pliku zip</w:t>
      </w:r>
      <w:r w:rsidRPr="003870BD">
        <w:rPr>
          <w:rFonts w:ascii="Arial" w:hAnsi="Arial" w:cs="Arial"/>
          <w:color w:val="002060"/>
          <w:sz w:val="22"/>
          <w:szCs w:val="22"/>
        </w:rPr>
        <w:t xml:space="preserve"> – składającego się z trzech plików w formatach: PDF, XML oraz XML.XADES).</w:t>
      </w:r>
    </w:p>
    <w:p w14:paraId="6592DAC2" w14:textId="77777777" w:rsidR="00866CC7" w:rsidRPr="003870BD" w:rsidRDefault="00866CC7" w:rsidP="00866CC7">
      <w:pPr>
        <w:pStyle w:val="Akapitzlist"/>
        <w:numPr>
          <w:ilvl w:val="0"/>
          <w:numId w:val="3"/>
        </w:numPr>
        <w:spacing w:after="120" w:line="276" w:lineRule="auto"/>
        <w:ind w:left="426"/>
        <w:contextualSpacing w:val="0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>Formularz wniosku – informacje:</w:t>
      </w:r>
    </w:p>
    <w:p w14:paraId="4DDF32EC" w14:textId="77777777" w:rsidR="00866CC7" w:rsidRPr="003870BD" w:rsidRDefault="00866CC7" w:rsidP="00866CC7">
      <w:pPr>
        <w:pStyle w:val="Akapitzlist"/>
        <w:numPr>
          <w:ilvl w:val="0"/>
          <w:numId w:val="4"/>
        </w:numPr>
        <w:spacing w:after="120" w:line="276" w:lineRule="auto"/>
        <w:ind w:left="851"/>
        <w:contextualSpacing w:val="0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 xml:space="preserve">dostępny jest na stronie </w:t>
      </w:r>
      <w:hyperlink r:id="rId8" w:history="1">
        <w:r w:rsidRPr="003870BD">
          <w:rPr>
            <w:rStyle w:val="Hipercze"/>
            <w:rFonts w:ascii="Arial" w:eastAsiaTheme="majorEastAsia" w:hAnsi="Arial" w:cs="Arial"/>
            <w:color w:val="002060"/>
            <w:sz w:val="22"/>
            <w:szCs w:val="22"/>
            <w:u w:val="none"/>
          </w:rPr>
          <w:t>https://www.knf.gov.pl/komunikacja/wnioski_formularze</w:t>
        </w:r>
      </w:hyperlink>
      <w:r w:rsidRPr="003870BD">
        <w:rPr>
          <w:rFonts w:ascii="Arial" w:hAnsi="Arial" w:cs="Arial"/>
          <w:color w:val="002060"/>
          <w:sz w:val="22"/>
          <w:szCs w:val="22"/>
        </w:rPr>
        <w:t>, w kategorii „Doradcy inwestycyjni”,</w:t>
      </w:r>
    </w:p>
    <w:p w14:paraId="06B15789" w14:textId="77777777" w:rsidR="00866CC7" w:rsidRPr="003870BD" w:rsidRDefault="00866CC7" w:rsidP="00866CC7">
      <w:pPr>
        <w:pStyle w:val="Akapitzlist"/>
        <w:numPr>
          <w:ilvl w:val="0"/>
          <w:numId w:val="4"/>
        </w:numPr>
        <w:spacing w:after="120" w:line="276" w:lineRule="auto"/>
        <w:ind w:left="851"/>
        <w:contextualSpacing w:val="0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>należy wypełnić wszystkie wymagane pola formularza, w tym dane osobowe zawarte w pkt 1 i 2 (pole nazwisko rodowe jest uzupełniane także, w przypadku wniosku składanego przez mężczyznę),</w:t>
      </w:r>
    </w:p>
    <w:p w14:paraId="5C77E767" w14:textId="77777777" w:rsidR="00866CC7" w:rsidRPr="003870BD" w:rsidRDefault="00866CC7" w:rsidP="00866CC7">
      <w:pPr>
        <w:pStyle w:val="Akapitzlist"/>
        <w:numPr>
          <w:ilvl w:val="0"/>
          <w:numId w:val="4"/>
        </w:numPr>
        <w:spacing w:after="120" w:line="276" w:lineRule="auto"/>
        <w:ind w:left="851"/>
        <w:contextualSpacing w:val="0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>koniecznym jest złożenie podpisu (odpowiedniego do formy złożenia Wniosku) wraz ze wskazaniem daty jego złożenia.</w:t>
      </w:r>
    </w:p>
    <w:p w14:paraId="7EF542F0" w14:textId="77777777" w:rsidR="00866CC7" w:rsidRPr="003870BD" w:rsidRDefault="00866CC7" w:rsidP="00866CC7">
      <w:pPr>
        <w:pStyle w:val="Akapitzlist"/>
        <w:numPr>
          <w:ilvl w:val="0"/>
          <w:numId w:val="12"/>
        </w:numPr>
        <w:spacing w:after="120" w:line="276" w:lineRule="auto"/>
        <w:ind w:left="426"/>
        <w:contextualSpacing w:val="0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>Wymagane załączniki do wniosku:</w:t>
      </w:r>
    </w:p>
    <w:p w14:paraId="2216004D" w14:textId="77777777" w:rsidR="00866CC7" w:rsidRPr="003870BD" w:rsidRDefault="00866CC7" w:rsidP="00866CC7">
      <w:pPr>
        <w:pStyle w:val="Akapitzlist"/>
        <w:numPr>
          <w:ilvl w:val="0"/>
          <w:numId w:val="1"/>
        </w:numPr>
        <w:spacing w:after="120" w:line="276" w:lineRule="auto"/>
        <w:contextualSpacing w:val="0"/>
        <w:jc w:val="both"/>
        <w:rPr>
          <w:rFonts w:ascii="Arial" w:hAnsi="Arial" w:cs="Arial"/>
          <w:bCs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>zaświadczenie o niekaralności wydane przez Krajowy Rejestr Karny lub poświadczona za zgodność z oryginałem jego kopia</w:t>
      </w:r>
      <w:r w:rsidRPr="003870BD">
        <w:rPr>
          <w:rStyle w:val="Odwoanieprzypisudolnego"/>
          <w:rFonts w:ascii="Arial" w:eastAsiaTheme="majorEastAsia" w:hAnsi="Arial" w:cs="Arial"/>
          <w:color w:val="002060"/>
          <w:sz w:val="22"/>
          <w:szCs w:val="22"/>
        </w:rPr>
        <w:footnoteReference w:id="2"/>
      </w:r>
      <w:r w:rsidRPr="003870BD">
        <w:rPr>
          <w:rFonts w:ascii="Arial" w:hAnsi="Arial" w:cs="Arial"/>
          <w:color w:val="002060"/>
          <w:sz w:val="22"/>
          <w:szCs w:val="22"/>
        </w:rPr>
        <w:t>, z zastrzeżeniem:</w:t>
      </w:r>
    </w:p>
    <w:p w14:paraId="4116616A" w14:textId="77777777" w:rsidR="00866CC7" w:rsidRPr="003870BD" w:rsidRDefault="00866CC7" w:rsidP="00866CC7">
      <w:pPr>
        <w:pStyle w:val="Akapitzlist"/>
        <w:numPr>
          <w:ilvl w:val="0"/>
          <w:numId w:val="15"/>
        </w:numPr>
        <w:spacing w:after="120" w:line="276" w:lineRule="auto"/>
        <w:ind w:left="1276"/>
        <w:contextualSpacing w:val="0"/>
        <w:jc w:val="both"/>
        <w:rPr>
          <w:rFonts w:ascii="Arial" w:hAnsi="Arial" w:cs="Arial"/>
          <w:color w:val="002060"/>
          <w:sz w:val="22"/>
          <w:szCs w:val="22"/>
          <w:u w:val="single"/>
        </w:rPr>
      </w:pPr>
      <w:r w:rsidRPr="003870BD">
        <w:rPr>
          <w:rFonts w:ascii="Arial" w:hAnsi="Arial" w:cs="Arial"/>
          <w:color w:val="002060"/>
          <w:sz w:val="22"/>
          <w:szCs w:val="22"/>
        </w:rPr>
        <w:t xml:space="preserve">zaświadczenie o niekaralności wydane drogą elektroniczną przez Krajowy Rejestr Karny składa się z trzech plików w formatach: PDF, XML oraz XML.XADES. Zaświadczenie należy przedłożyć </w:t>
      </w:r>
      <w:r w:rsidRPr="003870BD">
        <w:rPr>
          <w:rFonts w:ascii="Arial" w:hAnsi="Arial" w:cs="Arial"/>
          <w:b/>
          <w:bCs/>
          <w:color w:val="002060"/>
          <w:sz w:val="22"/>
          <w:szCs w:val="22"/>
        </w:rPr>
        <w:t>w formie pliku zip</w:t>
      </w:r>
      <w:r w:rsidRPr="003870BD">
        <w:rPr>
          <w:rFonts w:ascii="Arial" w:hAnsi="Arial" w:cs="Arial"/>
          <w:color w:val="002060"/>
          <w:sz w:val="22"/>
          <w:szCs w:val="22"/>
        </w:rPr>
        <w:t>,</w:t>
      </w:r>
    </w:p>
    <w:p w14:paraId="12A3F860" w14:textId="77777777" w:rsidR="00866CC7" w:rsidRPr="003870BD" w:rsidRDefault="00866CC7" w:rsidP="00866CC7">
      <w:pPr>
        <w:pStyle w:val="Akapitzlist"/>
        <w:numPr>
          <w:ilvl w:val="0"/>
          <w:numId w:val="15"/>
        </w:numPr>
        <w:spacing w:after="120" w:line="276" w:lineRule="auto"/>
        <w:ind w:left="1276"/>
        <w:contextualSpacing w:val="0"/>
        <w:jc w:val="both"/>
        <w:rPr>
          <w:rFonts w:ascii="Arial" w:hAnsi="Arial" w:cs="Arial"/>
          <w:color w:val="002060"/>
          <w:sz w:val="22"/>
          <w:szCs w:val="22"/>
          <w:u w:val="single"/>
        </w:rPr>
      </w:pPr>
      <w:r w:rsidRPr="003870BD">
        <w:rPr>
          <w:rFonts w:ascii="Arial" w:hAnsi="Arial" w:cs="Arial"/>
          <w:color w:val="002060"/>
          <w:sz w:val="22"/>
          <w:szCs w:val="22"/>
        </w:rPr>
        <w:t>w</w:t>
      </w:r>
      <w:r w:rsidRPr="003870BD">
        <w:rPr>
          <w:rFonts w:ascii="Arial" w:hAnsi="Arial" w:cs="Arial"/>
          <w:bCs/>
          <w:color w:val="002060"/>
          <w:sz w:val="22"/>
          <w:szCs w:val="22"/>
        </w:rPr>
        <w:t>ydruk elektroniczny zaświadczenia o niekaralności, dokonany samodzielnie przez osobę, której zaświadczenie dotyczy, nie stanowi dokumentu,</w:t>
      </w:r>
    </w:p>
    <w:p w14:paraId="377C3EB0" w14:textId="77777777" w:rsidR="00866CC7" w:rsidRPr="003870BD" w:rsidRDefault="00866CC7" w:rsidP="00866CC7">
      <w:pPr>
        <w:pStyle w:val="Akapitzlist"/>
        <w:numPr>
          <w:ilvl w:val="0"/>
          <w:numId w:val="15"/>
        </w:numPr>
        <w:spacing w:after="120" w:line="276" w:lineRule="auto"/>
        <w:ind w:left="1276"/>
        <w:contextualSpacing w:val="0"/>
        <w:jc w:val="both"/>
        <w:rPr>
          <w:rFonts w:ascii="Arial" w:hAnsi="Arial" w:cs="Arial"/>
          <w:color w:val="002060"/>
          <w:sz w:val="22"/>
          <w:szCs w:val="22"/>
          <w:u w:val="single"/>
        </w:rPr>
      </w:pPr>
      <w:r w:rsidRPr="003870BD">
        <w:rPr>
          <w:rFonts w:ascii="Arial" w:hAnsi="Arial" w:cs="Arial"/>
          <w:color w:val="002060"/>
          <w:sz w:val="22"/>
          <w:szCs w:val="22"/>
        </w:rPr>
        <w:t>p</w:t>
      </w:r>
      <w:r w:rsidRPr="003870BD">
        <w:rPr>
          <w:rFonts w:ascii="Arial" w:hAnsi="Arial" w:cs="Arial"/>
          <w:bCs/>
          <w:color w:val="002060"/>
          <w:sz w:val="22"/>
          <w:szCs w:val="22"/>
        </w:rPr>
        <w:t>rzedłożenie wydruku elektronicznego zaświadczenia o niekaralności stanowi brak formalny Wniosku,</w:t>
      </w:r>
    </w:p>
    <w:p w14:paraId="347DA82D" w14:textId="77777777" w:rsidR="00866CC7" w:rsidRPr="003870BD" w:rsidRDefault="00866CC7" w:rsidP="00866CC7">
      <w:pPr>
        <w:pStyle w:val="Zwykytekst"/>
        <w:numPr>
          <w:ilvl w:val="0"/>
          <w:numId w:val="1"/>
        </w:numPr>
        <w:spacing w:after="120" w:line="276" w:lineRule="auto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>kopia zaświadczenia o złożonym, z wynikiem pozytywnym, egzaminie przed komisją egzaminacyjną dla doradców inwestycyjnych,</w:t>
      </w:r>
    </w:p>
    <w:p w14:paraId="53A98FB4" w14:textId="77777777" w:rsidR="00866CC7" w:rsidRPr="003870BD" w:rsidRDefault="00866CC7" w:rsidP="00866CC7">
      <w:pPr>
        <w:pStyle w:val="Akapitzlist"/>
        <w:numPr>
          <w:ilvl w:val="0"/>
          <w:numId w:val="1"/>
        </w:numPr>
        <w:spacing w:after="120" w:line="276" w:lineRule="auto"/>
        <w:contextualSpacing w:val="0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>dla osób nieposiadających polskiego obywatelstwa - oryginał lub poświadczona za zgodność z oryginałem kopia dokumentu</w:t>
      </w:r>
      <w:r w:rsidRPr="003870BD">
        <w:rPr>
          <w:rStyle w:val="Odwoanieprzypisudolnego"/>
          <w:rFonts w:ascii="Arial" w:eastAsiaTheme="majorEastAsia" w:hAnsi="Arial" w:cs="Arial"/>
          <w:color w:val="002060"/>
          <w:sz w:val="22"/>
          <w:szCs w:val="22"/>
        </w:rPr>
        <w:footnoteReference w:id="3"/>
      </w:r>
      <w:r w:rsidRPr="003870BD">
        <w:rPr>
          <w:rFonts w:ascii="Arial" w:hAnsi="Arial" w:cs="Arial"/>
          <w:color w:val="002060"/>
          <w:sz w:val="22"/>
          <w:szCs w:val="22"/>
        </w:rPr>
        <w:t xml:space="preserve"> potwierdzającego korzystanie z pełni praw publicznych</w:t>
      </w:r>
      <w:r w:rsidRPr="003870BD">
        <w:rPr>
          <w:rStyle w:val="Odwoanieprzypisudolnego"/>
          <w:rFonts w:ascii="Arial" w:eastAsiaTheme="majorEastAsia" w:hAnsi="Arial" w:cs="Arial"/>
          <w:color w:val="002060"/>
          <w:sz w:val="22"/>
          <w:szCs w:val="22"/>
        </w:rPr>
        <w:footnoteReference w:id="4"/>
      </w:r>
      <w:r w:rsidRPr="003870BD">
        <w:rPr>
          <w:rFonts w:ascii="Arial" w:hAnsi="Arial" w:cs="Arial"/>
          <w:color w:val="002060"/>
          <w:sz w:val="22"/>
          <w:szCs w:val="22"/>
        </w:rPr>
        <w:t xml:space="preserve"> - ocenionego według prawa państwa posiadanego obywatelstwa (wydanego przez odpowiedni organ w danym państwie), a także </w:t>
      </w:r>
      <w:r w:rsidRPr="003870BD">
        <w:rPr>
          <w:rFonts w:ascii="Arial" w:hAnsi="Arial" w:cs="Arial"/>
          <w:iCs/>
          <w:color w:val="002060"/>
          <w:sz w:val="22"/>
          <w:szCs w:val="22"/>
        </w:rPr>
        <w:t>tłumaczenie danego dokumentu,</w:t>
      </w:r>
      <w:r w:rsidRPr="003870BD">
        <w:rPr>
          <w:rFonts w:ascii="Arial" w:hAnsi="Arial" w:cs="Arial"/>
          <w:color w:val="002060"/>
          <w:sz w:val="22"/>
          <w:szCs w:val="22"/>
        </w:rPr>
        <w:t xml:space="preserve"> przetłumaczone przez tłumacza przysięgłego. Klauzula </w:t>
      </w:r>
      <w:proofErr w:type="spellStart"/>
      <w:r w:rsidRPr="003870BD">
        <w:rPr>
          <w:rFonts w:ascii="Arial" w:hAnsi="Arial" w:cs="Arial"/>
          <w:color w:val="002060"/>
          <w:sz w:val="22"/>
          <w:szCs w:val="22"/>
        </w:rPr>
        <w:t>apostille</w:t>
      </w:r>
      <w:proofErr w:type="spellEnd"/>
      <w:r w:rsidRPr="003870BD">
        <w:rPr>
          <w:rFonts w:ascii="Arial" w:hAnsi="Arial" w:cs="Arial"/>
          <w:color w:val="002060"/>
          <w:sz w:val="22"/>
          <w:szCs w:val="22"/>
        </w:rPr>
        <w:t xml:space="preserve"> nie jest wymagana,     </w:t>
      </w:r>
    </w:p>
    <w:p w14:paraId="2AFABF90" w14:textId="77777777" w:rsidR="00866CC7" w:rsidRPr="003870BD" w:rsidRDefault="00866CC7" w:rsidP="00866CC7">
      <w:pPr>
        <w:pStyle w:val="Akapitzlist"/>
        <w:numPr>
          <w:ilvl w:val="0"/>
          <w:numId w:val="1"/>
        </w:numPr>
        <w:spacing w:after="120" w:line="276" w:lineRule="auto"/>
        <w:contextualSpacing w:val="0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>dowód uiszczenia opłaty skarbowej w wysokości 10 zł - na rachunek Urzędu Miasta Stołecznego Warszawy Centrum Obsługi Podatnika ul. Obozowa 57, 01-161 Warszawa, nr rachunku: 21 1030 1508 0000 0005 5000 0070 (tytuł: opłata skarbowa za wpis – imię i nazwisko – na listę doradców inwestycyjnych). Dowód opłaty może mieć formę wydruku potwierdzającego dokonanie operacji bankowej.</w:t>
      </w:r>
    </w:p>
    <w:p w14:paraId="7093C29D" w14:textId="77777777" w:rsidR="00866CC7" w:rsidRPr="003870BD" w:rsidRDefault="00866CC7" w:rsidP="00866CC7">
      <w:pPr>
        <w:pStyle w:val="Zwykytekst"/>
        <w:numPr>
          <w:ilvl w:val="0"/>
          <w:numId w:val="10"/>
        </w:numPr>
        <w:spacing w:after="120" w:line="276" w:lineRule="auto"/>
        <w:ind w:left="426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>W przypadku wydania przez KNF decyzji w formie dokumentu elektronicznego, można dokonać weryfikacji jej autentyczności</w:t>
      </w:r>
      <w:r w:rsidRPr="003870BD">
        <w:rPr>
          <w:rFonts w:ascii="Arial" w:hAnsi="Arial" w:cs="Arial"/>
          <w:color w:val="002060"/>
          <w:sz w:val="22"/>
          <w:szCs w:val="22"/>
        </w:rPr>
        <w:t xml:space="preserve"> </w:t>
      </w:r>
      <w:r w:rsidRPr="003870BD">
        <w:rPr>
          <w:rFonts w:ascii="Arial" w:hAnsi="Arial" w:cs="Arial"/>
          <w:color w:val="002060"/>
          <w:sz w:val="22"/>
          <w:szCs w:val="22"/>
        </w:rPr>
        <w:t>(weryfikacja podpisu elektronicznego danego dokumentu):</w:t>
      </w:r>
    </w:p>
    <w:p w14:paraId="6F9DEFED" w14:textId="77777777" w:rsidR="00866CC7" w:rsidRPr="003870BD" w:rsidRDefault="00866CC7" w:rsidP="00866CC7">
      <w:pPr>
        <w:pStyle w:val="Zwykytekst"/>
        <w:numPr>
          <w:ilvl w:val="0"/>
          <w:numId w:val="5"/>
        </w:numPr>
        <w:spacing w:after="120" w:line="276" w:lineRule="auto"/>
        <w:ind w:left="851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>poprzez Panel Podpis ukazujący się na otwartym dokumencie PDF w aplikacji Adobe Reader DC,</w:t>
      </w:r>
    </w:p>
    <w:p w14:paraId="190A50B5" w14:textId="77777777" w:rsidR="00866CC7" w:rsidRPr="003870BD" w:rsidRDefault="00866CC7" w:rsidP="00866CC7">
      <w:pPr>
        <w:pStyle w:val="Zwykytekst"/>
        <w:numPr>
          <w:ilvl w:val="0"/>
          <w:numId w:val="5"/>
        </w:numPr>
        <w:spacing w:after="120" w:line="276" w:lineRule="auto"/>
        <w:ind w:left="851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>a także na platformie gov.pl, w dostępnym narzędziu do weryfikacji, pod adresem </w:t>
      </w:r>
      <w:hyperlink r:id="rId9" w:history="1">
        <w:r w:rsidRPr="003870BD">
          <w:rPr>
            <w:rStyle w:val="Hipercze"/>
            <w:rFonts w:ascii="Arial" w:eastAsiaTheme="majorEastAsia" w:hAnsi="Arial" w:cs="Arial"/>
            <w:color w:val="002060"/>
            <w:sz w:val="22"/>
            <w:szCs w:val="22"/>
          </w:rPr>
          <w:t>https://moj.gov.pl/uslugi/signer/upload?xFormsAppName=SIGNER</w:t>
        </w:r>
      </w:hyperlink>
      <w:r w:rsidRPr="003870BD">
        <w:rPr>
          <w:rStyle w:val="Hipercze"/>
          <w:rFonts w:ascii="Arial" w:eastAsiaTheme="majorEastAsia" w:hAnsi="Arial" w:cs="Arial"/>
          <w:color w:val="002060"/>
          <w:sz w:val="22"/>
          <w:szCs w:val="22"/>
        </w:rPr>
        <w:t>.</w:t>
      </w:r>
    </w:p>
    <w:p w14:paraId="3BC7021A" w14:textId="77777777" w:rsidR="00866CC7" w:rsidRPr="003870BD" w:rsidRDefault="00866CC7" w:rsidP="00866CC7">
      <w:pPr>
        <w:pStyle w:val="Zwykytekst"/>
        <w:numPr>
          <w:ilvl w:val="0"/>
          <w:numId w:val="10"/>
        </w:numPr>
        <w:spacing w:after="120" w:line="276" w:lineRule="auto"/>
        <w:ind w:left="426"/>
        <w:jc w:val="both"/>
        <w:rPr>
          <w:rFonts w:ascii="Arial" w:hAnsi="Arial" w:cs="Arial"/>
          <w:color w:val="002060"/>
          <w:sz w:val="22"/>
          <w:szCs w:val="22"/>
        </w:rPr>
      </w:pPr>
      <w:r w:rsidRPr="003870BD">
        <w:rPr>
          <w:rFonts w:ascii="Arial" w:hAnsi="Arial" w:cs="Arial"/>
          <w:color w:val="002060"/>
          <w:sz w:val="22"/>
          <w:szCs w:val="22"/>
        </w:rPr>
        <w:t>W celu wyjaśnienia ewentualnych wątpliwości – możliwy jest kontakt z pracownikiem UKNF Panią Iwoną Nicińską, tel. 022/262 41 00 lub pod numerem tel. 022/262 50 91.</w:t>
      </w:r>
    </w:p>
    <w:p w14:paraId="5CA86AD2" w14:textId="77777777" w:rsidR="00866CC7" w:rsidRPr="003870BD" w:rsidRDefault="00866CC7" w:rsidP="00866CC7">
      <w:pPr>
        <w:spacing w:after="120" w:line="276" w:lineRule="auto"/>
        <w:rPr>
          <w:rFonts w:ascii="Arial" w:hAnsi="Arial" w:cs="Arial"/>
          <w:color w:val="002060"/>
          <w:sz w:val="22"/>
          <w:szCs w:val="22"/>
        </w:rPr>
      </w:pPr>
    </w:p>
    <w:p w14:paraId="4416F027" w14:textId="77777777" w:rsidR="00866CC7" w:rsidRPr="003870BD" w:rsidRDefault="00866CC7" w:rsidP="00866CC7">
      <w:pPr>
        <w:spacing w:line="276" w:lineRule="auto"/>
        <w:rPr>
          <w:rFonts w:ascii="Arial" w:hAnsi="Arial" w:cs="Arial"/>
          <w:color w:val="002060"/>
          <w:sz w:val="22"/>
          <w:szCs w:val="22"/>
        </w:rPr>
      </w:pPr>
    </w:p>
    <w:p w14:paraId="7EEC82E0" w14:textId="77777777" w:rsidR="00F02CCD" w:rsidRPr="00866CC7" w:rsidRDefault="00F02CCD" w:rsidP="00866CC7"/>
    <w:sectPr w:rsidR="00F02CCD" w:rsidRPr="00866C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C772D" w14:textId="77777777" w:rsidR="00282DF8" w:rsidRDefault="00282DF8" w:rsidP="00FC525A">
      <w:r>
        <w:separator/>
      </w:r>
    </w:p>
  </w:endnote>
  <w:endnote w:type="continuationSeparator" w:id="0">
    <w:p w14:paraId="1C0482AF" w14:textId="77777777" w:rsidR="00282DF8" w:rsidRDefault="00282DF8" w:rsidP="00FC5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Text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9D10F" w14:textId="77777777" w:rsidR="00282DF8" w:rsidRDefault="00282DF8" w:rsidP="00FC525A">
      <w:r>
        <w:separator/>
      </w:r>
    </w:p>
  </w:footnote>
  <w:footnote w:type="continuationSeparator" w:id="0">
    <w:p w14:paraId="6362633A" w14:textId="77777777" w:rsidR="00282DF8" w:rsidRDefault="00282DF8" w:rsidP="00FC525A">
      <w:r>
        <w:continuationSeparator/>
      </w:r>
    </w:p>
  </w:footnote>
  <w:footnote w:id="1">
    <w:p w14:paraId="3F07D74B" w14:textId="2E8B2588" w:rsidR="00866CC7" w:rsidRPr="005D1285" w:rsidRDefault="00866CC7" w:rsidP="0042392F">
      <w:pPr>
        <w:pStyle w:val="Tekstprzypisudolnego"/>
        <w:jc w:val="both"/>
        <w:rPr>
          <w:sz w:val="14"/>
          <w:szCs w:val="14"/>
        </w:rPr>
      </w:pPr>
      <w:r w:rsidRPr="00866CC7">
        <w:rPr>
          <w:rStyle w:val="Odwoanieprzypisudolnego"/>
          <w:rFonts w:ascii="Arial" w:hAnsi="Arial" w:cs="Arial"/>
          <w:sz w:val="18"/>
          <w:szCs w:val="18"/>
        </w:rPr>
        <w:footnoteRef/>
      </w:r>
      <w:r w:rsidRPr="00866CC7">
        <w:rPr>
          <w:rFonts w:ascii="Arial" w:hAnsi="Arial" w:cs="Arial"/>
          <w:sz w:val="18"/>
          <w:szCs w:val="18"/>
        </w:rPr>
        <w:t xml:space="preserve"> </w:t>
      </w:r>
      <w:r>
        <w:t>P</w:t>
      </w:r>
      <w:r w:rsidRPr="005D1285">
        <w:rPr>
          <w:rFonts w:ascii="Arial" w:hAnsi="Arial" w:cs="Arial"/>
          <w:color w:val="002060"/>
          <w:sz w:val="16"/>
          <w:szCs w:val="16"/>
          <w:shd w:val="clear" w:color="auto" w:fill="FFFFFF"/>
        </w:rPr>
        <w:t xml:space="preserve">osiadanie </w:t>
      </w:r>
      <w:r w:rsidRPr="005D1285">
        <w:rPr>
          <w:rFonts w:ascii="Arial" w:hAnsi="Arial" w:cs="Arial"/>
          <w:color w:val="002060"/>
          <w:sz w:val="16"/>
          <w:szCs w:val="16"/>
        </w:rPr>
        <w:t>przez wnioskodawcę adresu do doręczeń elektronicznych</w:t>
      </w:r>
      <w:r>
        <w:rPr>
          <w:rFonts w:ascii="Arial" w:hAnsi="Arial" w:cs="Arial"/>
          <w:color w:val="002060"/>
          <w:sz w:val="16"/>
          <w:szCs w:val="16"/>
        </w:rPr>
        <w:t>,</w:t>
      </w:r>
      <w:r w:rsidRPr="005D1285">
        <w:rPr>
          <w:rFonts w:ascii="Arial" w:hAnsi="Arial" w:cs="Arial"/>
          <w:color w:val="002060"/>
          <w:sz w:val="16"/>
          <w:szCs w:val="16"/>
        </w:rPr>
        <w:t xml:space="preserve"> wpisanego do bazy adresów elektronicznych (BAE) jest równoznaczne z żądaniem doręczania korespondencji na ten adres (w tym </w:t>
      </w:r>
      <w:r w:rsidRPr="00866CC7">
        <w:rPr>
          <w:rFonts w:ascii="Arial" w:hAnsi="Arial" w:cs="Arial"/>
          <w:color w:val="002060"/>
          <w:sz w:val="16"/>
          <w:szCs w:val="16"/>
          <w:u w:val="single"/>
        </w:rPr>
        <w:t xml:space="preserve">decyzji </w:t>
      </w:r>
      <w:r w:rsidRPr="005D1285">
        <w:rPr>
          <w:rFonts w:ascii="Arial" w:hAnsi="Arial" w:cs="Arial"/>
          <w:color w:val="002060"/>
          <w:sz w:val="16"/>
          <w:szCs w:val="16"/>
        </w:rPr>
        <w:t>administracyjnej)</w:t>
      </w:r>
      <w:r>
        <w:rPr>
          <w:rFonts w:ascii="Arial" w:hAnsi="Arial" w:cs="Arial"/>
          <w:color w:val="002060"/>
          <w:sz w:val="16"/>
          <w:szCs w:val="16"/>
        </w:rPr>
        <w:t>.</w:t>
      </w:r>
      <w:r w:rsidR="0042392F">
        <w:rPr>
          <w:rFonts w:ascii="Arial" w:hAnsi="Arial" w:cs="Arial"/>
          <w:color w:val="002060"/>
          <w:sz w:val="16"/>
          <w:szCs w:val="16"/>
        </w:rPr>
        <w:t xml:space="preserve"> W przypadku zaznaczenia wydania decyzji w formie papierowej, posiadający adres </w:t>
      </w:r>
      <w:r w:rsidR="0042392F" w:rsidRPr="005D1285">
        <w:rPr>
          <w:rFonts w:ascii="Arial" w:hAnsi="Arial" w:cs="Arial"/>
          <w:color w:val="002060"/>
          <w:sz w:val="16"/>
          <w:szCs w:val="16"/>
        </w:rPr>
        <w:t>do doręczeń elektronicznych</w:t>
      </w:r>
      <w:r w:rsidR="0042392F">
        <w:rPr>
          <w:rFonts w:ascii="Arial" w:hAnsi="Arial" w:cs="Arial"/>
          <w:color w:val="002060"/>
          <w:sz w:val="16"/>
          <w:szCs w:val="16"/>
        </w:rPr>
        <w:t>, otrzyma decyzję w formie dokumentu elektronicznego.</w:t>
      </w:r>
    </w:p>
  </w:footnote>
  <w:footnote w:id="2">
    <w:p w14:paraId="2ADB2AE5" w14:textId="77777777" w:rsidR="00866CC7" w:rsidRPr="000D7323" w:rsidRDefault="00866CC7" w:rsidP="00866CC7">
      <w:pPr>
        <w:pStyle w:val="Tekstprzypisudolnego"/>
        <w:jc w:val="both"/>
        <w:rPr>
          <w:rFonts w:ascii="Arial" w:hAnsi="Arial" w:cs="Arial"/>
          <w:color w:val="002060"/>
          <w:sz w:val="16"/>
          <w:szCs w:val="16"/>
        </w:rPr>
      </w:pPr>
      <w:r w:rsidRPr="000D7323">
        <w:rPr>
          <w:rStyle w:val="Odwoanieprzypisudolnego"/>
          <w:rFonts w:ascii="Arial" w:eastAsiaTheme="majorEastAsia" w:hAnsi="Arial" w:cs="Arial"/>
          <w:color w:val="002060"/>
          <w:sz w:val="16"/>
          <w:szCs w:val="16"/>
        </w:rPr>
        <w:footnoteRef/>
      </w:r>
      <w:r w:rsidRPr="000D7323">
        <w:rPr>
          <w:rFonts w:ascii="Arial" w:hAnsi="Arial" w:cs="Arial"/>
          <w:color w:val="002060"/>
          <w:sz w:val="16"/>
          <w:szCs w:val="16"/>
        </w:rPr>
        <w:t xml:space="preserve"> Wnioskodawca zamiast oryginału dokumentu może złożyć odpis dokumentu, jeżeli jego zgodność z oryginałem została poświadczona przez notariusza albo przez występującego w sprawie pełnomocnika strony będącego adwokatem, radcą prawnym, rzecznikiem patentowym lub doradcą podatkowym.</w:t>
      </w:r>
    </w:p>
  </w:footnote>
  <w:footnote w:id="3">
    <w:p w14:paraId="35095415" w14:textId="77777777" w:rsidR="00866CC7" w:rsidRPr="000D7323" w:rsidRDefault="00866CC7" w:rsidP="00866CC7">
      <w:pPr>
        <w:pStyle w:val="Tekstprzypisudolnego"/>
        <w:jc w:val="both"/>
        <w:rPr>
          <w:rFonts w:ascii="Arial" w:hAnsi="Arial" w:cs="Arial"/>
          <w:color w:val="002060"/>
          <w:sz w:val="16"/>
          <w:szCs w:val="16"/>
        </w:rPr>
      </w:pPr>
      <w:r w:rsidRPr="000D7323">
        <w:rPr>
          <w:rStyle w:val="Odwoanieprzypisudolnego"/>
          <w:rFonts w:ascii="Arial" w:eastAsiaTheme="majorEastAsia" w:hAnsi="Arial" w:cs="Arial"/>
          <w:color w:val="002060"/>
          <w:sz w:val="16"/>
          <w:szCs w:val="16"/>
        </w:rPr>
        <w:footnoteRef/>
      </w:r>
      <w:r w:rsidRPr="000D7323">
        <w:rPr>
          <w:rFonts w:ascii="Arial" w:hAnsi="Arial" w:cs="Arial"/>
          <w:color w:val="002060"/>
          <w:sz w:val="16"/>
          <w:szCs w:val="16"/>
        </w:rPr>
        <w:t xml:space="preserve"> Wnioskodawca zamiast oryginału dokumentu może złożyć odpis dokumentu, jeżeli jego zgodność z oryginałem została poświadczona przez notariusza albo przez występującego w sprawie pełnomocnika strony będącego adwokatem, radcą prawnym, rzecznikiem patentowym lub doradcą podatkowym.</w:t>
      </w:r>
    </w:p>
  </w:footnote>
  <w:footnote w:id="4">
    <w:p w14:paraId="41EB68A5" w14:textId="77777777" w:rsidR="00866CC7" w:rsidRPr="000D7323" w:rsidRDefault="00866CC7" w:rsidP="00866CC7">
      <w:pPr>
        <w:pStyle w:val="Tekstprzypisudolnego"/>
        <w:jc w:val="both"/>
        <w:rPr>
          <w:rFonts w:ascii="Arial" w:hAnsi="Arial" w:cs="Arial"/>
          <w:color w:val="002060"/>
          <w:sz w:val="16"/>
          <w:szCs w:val="16"/>
        </w:rPr>
      </w:pPr>
      <w:r w:rsidRPr="000D7323">
        <w:rPr>
          <w:rStyle w:val="Odwoanieprzypisudolnego"/>
          <w:rFonts w:ascii="Arial" w:eastAsiaTheme="majorEastAsia" w:hAnsi="Arial" w:cs="Arial"/>
          <w:color w:val="002060"/>
          <w:sz w:val="16"/>
          <w:szCs w:val="16"/>
        </w:rPr>
        <w:footnoteRef/>
      </w:r>
      <w:r w:rsidRPr="000D7323">
        <w:rPr>
          <w:rFonts w:ascii="Arial" w:hAnsi="Arial" w:cs="Arial"/>
          <w:color w:val="002060"/>
          <w:sz w:val="16"/>
          <w:szCs w:val="16"/>
        </w:rPr>
        <w:t xml:space="preserve"> Zgodnie z prawem polskim, pozbawienie praw publicznych obejmuje utratę czynnego i biernego prawa wyborczego do organu władzy publicznej, organu samorządu zawodowego lub gospodarczego. Oznacza również utratę prawa do udziału w sprawowaniu stanowisk w wymiarze sprawiedliwości oraz do pełnienia funkcji w organach i instytucjach państwowych i samorządu terytorialnego lub zawodowego. Pozbawienie praw publicznych oznacza również utratę posiadanego stopnia wojskowego i powrót do stopnia szeregowego, a także obejmuje utratę orderów, odznaczeń i tytułów honorowych oraz utratę zdolności do ich uzyskania w okresie trwania pozbawienia praw.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B3EF2"/>
    <w:multiLevelType w:val="hybridMultilevel"/>
    <w:tmpl w:val="54AEFF3A"/>
    <w:lvl w:ilvl="0" w:tplc="F37C840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374A4"/>
    <w:multiLevelType w:val="hybridMultilevel"/>
    <w:tmpl w:val="8F9AA244"/>
    <w:lvl w:ilvl="0" w:tplc="3A2E40E0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F277A"/>
    <w:multiLevelType w:val="hybridMultilevel"/>
    <w:tmpl w:val="75D84846"/>
    <w:lvl w:ilvl="0" w:tplc="3A2E40E0">
      <w:start w:val="1"/>
      <w:numFmt w:val="bullet"/>
      <w:lvlText w:val="-"/>
      <w:lvlJc w:val="left"/>
      <w:pPr>
        <w:ind w:left="1571" w:hanging="360"/>
      </w:pPr>
      <w:rPr>
        <w:rFonts w:ascii="Sitka Text" w:hAnsi="Sitka Text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C465870"/>
    <w:multiLevelType w:val="hybridMultilevel"/>
    <w:tmpl w:val="0DC81780"/>
    <w:lvl w:ilvl="0" w:tplc="0B922722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6124BB9"/>
    <w:multiLevelType w:val="hybridMultilevel"/>
    <w:tmpl w:val="BCD00CE8"/>
    <w:lvl w:ilvl="0" w:tplc="04150003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5" w15:restartNumberingAfterBreak="0">
    <w:nsid w:val="26BA5F63"/>
    <w:multiLevelType w:val="hybridMultilevel"/>
    <w:tmpl w:val="3F840ACC"/>
    <w:lvl w:ilvl="0" w:tplc="3A2E40E0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036ADF"/>
    <w:multiLevelType w:val="hybridMultilevel"/>
    <w:tmpl w:val="87625040"/>
    <w:lvl w:ilvl="0" w:tplc="3A2E40E0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195B21"/>
    <w:multiLevelType w:val="hybridMultilevel"/>
    <w:tmpl w:val="5E7AC3C6"/>
    <w:lvl w:ilvl="0" w:tplc="A41E95D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472220"/>
    <w:multiLevelType w:val="hybridMultilevel"/>
    <w:tmpl w:val="B44EA6DA"/>
    <w:lvl w:ilvl="0" w:tplc="3A2E40E0">
      <w:start w:val="1"/>
      <w:numFmt w:val="bullet"/>
      <w:lvlText w:val="-"/>
      <w:lvlJc w:val="left"/>
      <w:pPr>
        <w:ind w:left="1146" w:hanging="360"/>
      </w:pPr>
      <w:rPr>
        <w:rFonts w:ascii="Sitka Text" w:hAnsi="Sitka Text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2D86302"/>
    <w:multiLevelType w:val="hybridMultilevel"/>
    <w:tmpl w:val="AB7AEFB6"/>
    <w:lvl w:ilvl="0" w:tplc="99249CD2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54AD4471"/>
    <w:multiLevelType w:val="hybridMultilevel"/>
    <w:tmpl w:val="BB16DDB8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616D5747"/>
    <w:multiLevelType w:val="hybridMultilevel"/>
    <w:tmpl w:val="1F8A38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C611D1"/>
    <w:multiLevelType w:val="hybridMultilevel"/>
    <w:tmpl w:val="7F94B398"/>
    <w:lvl w:ilvl="0" w:tplc="3A2E40E0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5092115"/>
    <w:multiLevelType w:val="hybridMultilevel"/>
    <w:tmpl w:val="C3F4F64E"/>
    <w:lvl w:ilvl="0" w:tplc="0415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4" w15:restartNumberingAfterBreak="0">
    <w:nsid w:val="7B3E4774"/>
    <w:multiLevelType w:val="hybridMultilevel"/>
    <w:tmpl w:val="F7F890D4"/>
    <w:lvl w:ilvl="0" w:tplc="3A2E40E0">
      <w:start w:val="1"/>
      <w:numFmt w:val="bullet"/>
      <w:lvlText w:val="-"/>
      <w:lvlJc w:val="left"/>
      <w:pPr>
        <w:ind w:left="1507" w:hanging="360"/>
      </w:pPr>
      <w:rPr>
        <w:rFonts w:ascii="Sitka Text" w:hAnsi="Sitka Text" w:hint="default"/>
      </w:rPr>
    </w:lvl>
    <w:lvl w:ilvl="1" w:tplc="0415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num w:numId="1" w16cid:durableId="1589119857">
    <w:abstractNumId w:val="11"/>
  </w:num>
  <w:num w:numId="2" w16cid:durableId="858664270">
    <w:abstractNumId w:val="5"/>
  </w:num>
  <w:num w:numId="3" w16cid:durableId="1165241642">
    <w:abstractNumId w:val="0"/>
  </w:num>
  <w:num w:numId="4" w16cid:durableId="667833994">
    <w:abstractNumId w:val="12"/>
  </w:num>
  <w:num w:numId="5" w16cid:durableId="1020624000">
    <w:abstractNumId w:val="1"/>
  </w:num>
  <w:num w:numId="6" w16cid:durableId="204097770">
    <w:abstractNumId w:val="6"/>
  </w:num>
  <w:num w:numId="7" w16cid:durableId="81798390">
    <w:abstractNumId w:val="14"/>
  </w:num>
  <w:num w:numId="8" w16cid:durableId="1848132975">
    <w:abstractNumId w:val="4"/>
  </w:num>
  <w:num w:numId="9" w16cid:durableId="1945765557">
    <w:abstractNumId w:val="8"/>
  </w:num>
  <w:num w:numId="10" w16cid:durableId="206458481">
    <w:abstractNumId w:val="9"/>
  </w:num>
  <w:num w:numId="11" w16cid:durableId="1065765020">
    <w:abstractNumId w:val="3"/>
  </w:num>
  <w:num w:numId="12" w16cid:durableId="1051421064">
    <w:abstractNumId w:val="7"/>
  </w:num>
  <w:num w:numId="13" w16cid:durableId="17858432">
    <w:abstractNumId w:val="10"/>
  </w:num>
  <w:num w:numId="14" w16cid:durableId="1028679539">
    <w:abstractNumId w:val="13"/>
  </w:num>
  <w:num w:numId="15" w16cid:durableId="8667191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25A"/>
    <w:rsid w:val="0020155B"/>
    <w:rsid w:val="00282DF8"/>
    <w:rsid w:val="0042392F"/>
    <w:rsid w:val="005B037E"/>
    <w:rsid w:val="005D1285"/>
    <w:rsid w:val="006F1114"/>
    <w:rsid w:val="007D4C97"/>
    <w:rsid w:val="00866CC7"/>
    <w:rsid w:val="008872AB"/>
    <w:rsid w:val="0095784C"/>
    <w:rsid w:val="009B3C69"/>
    <w:rsid w:val="009E073E"/>
    <w:rsid w:val="00A21094"/>
    <w:rsid w:val="00B10BA3"/>
    <w:rsid w:val="00F02CCD"/>
    <w:rsid w:val="00FC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7E6AD"/>
  <w15:chartTrackingRefBased/>
  <w15:docId w15:val="{EABE5A00-3963-4016-AADF-AAC485A11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5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5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52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52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52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52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52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52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52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52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52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52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525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525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525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525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525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525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C52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C5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52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C5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5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C525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525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C525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52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525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525A"/>
    <w:rPr>
      <w:b/>
      <w:bCs/>
      <w:smallCaps/>
      <w:color w:val="2F5496" w:themeColor="accent1" w:themeShade="BF"/>
      <w:spacing w:val="5"/>
    </w:rPr>
  </w:style>
  <w:style w:type="paragraph" w:styleId="Zwykytekst">
    <w:name w:val="Plain Text"/>
    <w:basedOn w:val="Normalny"/>
    <w:link w:val="ZwykytekstZnak"/>
    <w:uiPriority w:val="99"/>
    <w:rsid w:val="00FC525A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C525A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C525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C52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525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C52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nf.gov.pl/komunikacja/wnioski_formularz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oj.gov.pl/uslugi/signer/upload?xFormsAppName=SIGNER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82FFD-2A27-4B4D-82DF-D052E0838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709</Words>
  <Characters>4260</Characters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2026-09-29T15:32:00Z</dcterms:created>
  <dcterms:modified xsi:type="dcterms:W3CDTF">2026-09-30T09:07:00Z</dcterms:modified>
</cp:coreProperties>
</file>